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6185C" w14:textId="77777777" w:rsidR="00324A22" w:rsidRPr="004E1F77" w:rsidRDefault="00324A22" w:rsidP="004E1F77">
      <w:pPr>
        <w:autoSpaceDE w:val="0"/>
        <w:autoSpaceDN w:val="0"/>
        <w:adjustRightInd w:val="0"/>
        <w:spacing w:after="0" w:line="360" w:lineRule="auto"/>
        <w:jc w:val="center"/>
        <w:rPr>
          <w:rFonts w:ascii="Times New Roman" w:hAnsi="Times New Roman" w:cs="Times New Roman"/>
          <w:b/>
          <w:bCs/>
        </w:rPr>
      </w:pPr>
      <w:r w:rsidRPr="004E1F77">
        <w:rPr>
          <w:rFonts w:ascii="Times New Roman" w:hAnsi="Times New Roman" w:cs="Times New Roman"/>
          <w:b/>
          <w:bCs/>
        </w:rPr>
        <w:t>SAÚDE</w:t>
      </w:r>
    </w:p>
    <w:p w14:paraId="10EEC3D7" w14:textId="3470CA4C" w:rsidR="00324A22" w:rsidRPr="004E1F77" w:rsidRDefault="003745C5" w:rsidP="004E1F77">
      <w:pPr>
        <w:shd w:val="clear" w:color="auto" w:fill="FFFFFF"/>
        <w:spacing w:after="0" w:line="360" w:lineRule="auto"/>
        <w:jc w:val="center"/>
        <w:textAlignment w:val="top"/>
        <w:rPr>
          <w:rFonts w:ascii="Times New Roman" w:eastAsia="Times New Roman" w:hAnsi="Times New Roman" w:cs="Times New Roman"/>
          <w:b/>
          <w:bCs/>
          <w:lang w:eastAsia="pt-PT"/>
        </w:rPr>
      </w:pPr>
      <w:r w:rsidRPr="004E1F77">
        <w:rPr>
          <w:rFonts w:ascii="Times New Roman" w:eastAsia="Times New Roman" w:hAnsi="Times New Roman" w:cs="Times New Roman"/>
          <w:b/>
          <w:bCs/>
          <w:lang w:eastAsia="pt-PT"/>
        </w:rPr>
        <w:t>Centro de Medicina de Reabilitação da Região Centro - Rovisco Pais</w:t>
      </w:r>
    </w:p>
    <w:p w14:paraId="5F322803" w14:textId="77777777" w:rsidR="00324A22" w:rsidRPr="004E1F77" w:rsidRDefault="00324A22" w:rsidP="004E1F77">
      <w:pPr>
        <w:shd w:val="clear" w:color="auto" w:fill="FFFFFF"/>
        <w:spacing w:after="0" w:line="360" w:lineRule="auto"/>
        <w:jc w:val="center"/>
        <w:textAlignment w:val="top"/>
        <w:rPr>
          <w:rFonts w:ascii="Times New Roman" w:eastAsia="Times New Roman" w:hAnsi="Times New Roman" w:cs="Times New Roman"/>
          <w:lang w:eastAsia="pt-PT"/>
        </w:rPr>
      </w:pPr>
    </w:p>
    <w:p w14:paraId="790BD6A2" w14:textId="1AE1A243" w:rsidR="00810297" w:rsidRPr="004E1F77" w:rsidRDefault="006D3ABD" w:rsidP="004E1F77">
      <w:pPr>
        <w:shd w:val="clear" w:color="auto" w:fill="FFFFFF"/>
        <w:spacing w:after="0" w:line="360" w:lineRule="auto"/>
        <w:jc w:val="center"/>
        <w:textAlignment w:val="top"/>
        <w:rPr>
          <w:rFonts w:ascii="Times New Roman" w:eastAsia="Times New Roman" w:hAnsi="Times New Roman" w:cs="Times New Roman"/>
          <w:b/>
          <w:bCs/>
          <w:lang w:eastAsia="pt-PT"/>
        </w:rPr>
      </w:pPr>
      <w:r>
        <w:rPr>
          <w:rFonts w:ascii="Times New Roman" w:eastAsia="Times New Roman" w:hAnsi="Times New Roman" w:cs="Times New Roman"/>
          <w:b/>
          <w:bCs/>
          <w:lang w:eastAsia="pt-PT"/>
        </w:rPr>
        <w:t>Aviso</w:t>
      </w:r>
    </w:p>
    <w:p w14:paraId="20DFBA15" w14:textId="77777777" w:rsidR="00324A22" w:rsidRPr="004E1F77" w:rsidRDefault="00324A22" w:rsidP="004E1F77">
      <w:pPr>
        <w:shd w:val="clear" w:color="auto" w:fill="FFFFFF"/>
        <w:spacing w:after="0" w:line="360" w:lineRule="auto"/>
        <w:jc w:val="both"/>
        <w:textAlignment w:val="top"/>
        <w:rPr>
          <w:rFonts w:ascii="Times New Roman" w:eastAsia="Times New Roman" w:hAnsi="Times New Roman" w:cs="Times New Roman"/>
          <w:lang w:eastAsia="pt-PT"/>
        </w:rPr>
      </w:pPr>
    </w:p>
    <w:p w14:paraId="563606ED" w14:textId="6783FE8D"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b/>
          <w:bCs/>
          <w:i/>
          <w:iCs/>
          <w:lang w:eastAsia="pt-PT"/>
        </w:rPr>
        <w:t>Sumário</w:t>
      </w:r>
      <w:r w:rsidRPr="004E1F77">
        <w:rPr>
          <w:rFonts w:ascii="Times New Roman" w:eastAsia="Times New Roman" w:hAnsi="Times New Roman" w:cs="Times New Roman"/>
          <w:b/>
          <w:bCs/>
          <w:lang w:eastAsia="pt-PT"/>
        </w:rPr>
        <w:t>:</w:t>
      </w:r>
      <w:r w:rsidRPr="004E1F77">
        <w:rPr>
          <w:rFonts w:ascii="Times New Roman" w:eastAsia="Times New Roman" w:hAnsi="Times New Roman" w:cs="Times New Roman"/>
          <w:lang w:eastAsia="pt-PT"/>
        </w:rPr>
        <w:t xml:space="preserve"> Procedimento </w:t>
      </w:r>
      <w:proofErr w:type="spellStart"/>
      <w:r w:rsidRPr="004E1F77">
        <w:rPr>
          <w:rFonts w:ascii="Times New Roman" w:eastAsia="Times New Roman" w:hAnsi="Times New Roman" w:cs="Times New Roman"/>
          <w:lang w:eastAsia="pt-PT"/>
        </w:rPr>
        <w:t>concursal</w:t>
      </w:r>
      <w:proofErr w:type="spellEnd"/>
      <w:r w:rsidRPr="004E1F77">
        <w:rPr>
          <w:rFonts w:ascii="Times New Roman" w:eastAsia="Times New Roman" w:hAnsi="Times New Roman" w:cs="Times New Roman"/>
          <w:lang w:eastAsia="pt-PT"/>
        </w:rPr>
        <w:t xml:space="preserve"> </w:t>
      </w:r>
      <w:r w:rsidR="003745C5" w:rsidRPr="004E1F77">
        <w:rPr>
          <w:rFonts w:ascii="Times New Roman" w:eastAsia="Times New Roman" w:hAnsi="Times New Roman" w:cs="Times New Roman"/>
          <w:lang w:eastAsia="pt-PT"/>
        </w:rPr>
        <w:t>comum conducente à ocupação de dois (2)</w:t>
      </w:r>
      <w:r w:rsidRPr="004E1F77">
        <w:rPr>
          <w:rFonts w:ascii="Times New Roman" w:eastAsia="Times New Roman" w:hAnsi="Times New Roman" w:cs="Times New Roman"/>
          <w:lang w:eastAsia="pt-PT"/>
        </w:rPr>
        <w:t xml:space="preserve"> posto</w:t>
      </w:r>
      <w:r w:rsidR="003745C5" w:rsidRPr="004E1F77">
        <w:rPr>
          <w:rFonts w:ascii="Times New Roman" w:eastAsia="Times New Roman" w:hAnsi="Times New Roman" w:cs="Times New Roman"/>
          <w:lang w:eastAsia="pt-PT"/>
        </w:rPr>
        <w:t>s</w:t>
      </w:r>
      <w:r w:rsidR="00324A22" w:rsidRPr="004E1F77">
        <w:rPr>
          <w:rFonts w:ascii="Times New Roman" w:eastAsia="Times New Roman" w:hAnsi="Times New Roman" w:cs="Times New Roman"/>
          <w:lang w:eastAsia="pt-PT"/>
        </w:rPr>
        <w:t xml:space="preserve"> </w:t>
      </w:r>
      <w:r w:rsidRPr="004E1F77">
        <w:rPr>
          <w:rFonts w:ascii="Times New Roman" w:eastAsia="Times New Roman" w:hAnsi="Times New Roman" w:cs="Times New Roman"/>
          <w:lang w:eastAsia="pt-PT"/>
        </w:rPr>
        <w:t>de trabalho vago</w:t>
      </w:r>
      <w:r w:rsidR="003745C5" w:rsidRPr="004E1F77">
        <w:rPr>
          <w:rFonts w:ascii="Times New Roman" w:eastAsia="Times New Roman" w:hAnsi="Times New Roman" w:cs="Times New Roman"/>
          <w:lang w:eastAsia="pt-PT"/>
        </w:rPr>
        <w:t>s</w:t>
      </w:r>
      <w:r w:rsidRPr="004E1F77">
        <w:rPr>
          <w:rFonts w:ascii="Times New Roman" w:eastAsia="Times New Roman" w:hAnsi="Times New Roman" w:cs="Times New Roman"/>
          <w:lang w:eastAsia="pt-PT"/>
        </w:rPr>
        <w:t xml:space="preserve"> na categoria de enfermeiro gestor da carreira especial de enfermagem</w:t>
      </w:r>
    </w:p>
    <w:p w14:paraId="7DEB3E99" w14:textId="77777777" w:rsidR="00324A22" w:rsidRPr="004E1F77" w:rsidRDefault="00324A22" w:rsidP="004E1F77">
      <w:pPr>
        <w:shd w:val="clear" w:color="auto" w:fill="FFFFFF"/>
        <w:spacing w:after="0" w:line="360" w:lineRule="auto"/>
        <w:jc w:val="both"/>
        <w:textAlignment w:val="top"/>
        <w:rPr>
          <w:rFonts w:ascii="Times New Roman" w:eastAsia="Times New Roman" w:hAnsi="Times New Roman" w:cs="Times New Roman"/>
          <w:lang w:eastAsia="pt-PT"/>
        </w:rPr>
      </w:pPr>
    </w:p>
    <w:p w14:paraId="71B49886" w14:textId="26705D6F" w:rsidR="00810297" w:rsidRPr="004E1F77" w:rsidRDefault="007C54D9" w:rsidP="004E1F77">
      <w:pPr>
        <w:shd w:val="clear" w:color="auto" w:fill="FFFFFF"/>
        <w:spacing w:after="0" w:line="360" w:lineRule="auto"/>
        <w:jc w:val="both"/>
        <w:textAlignment w:val="top"/>
        <w:rPr>
          <w:rFonts w:ascii="Times New Roman" w:eastAsia="Times New Roman" w:hAnsi="Times New Roman" w:cs="Times New Roman"/>
          <w:b/>
          <w:bCs/>
          <w:lang w:eastAsia="pt-PT"/>
        </w:rPr>
      </w:pPr>
      <w:r w:rsidRPr="004E1F77">
        <w:rPr>
          <w:rFonts w:ascii="Times New Roman" w:eastAsia="Times New Roman" w:hAnsi="Times New Roman" w:cs="Times New Roman"/>
          <w:b/>
          <w:bCs/>
          <w:lang w:eastAsia="pt-PT"/>
        </w:rPr>
        <w:t>Abertura de p</w:t>
      </w:r>
      <w:r w:rsidR="00810297" w:rsidRPr="004E1F77">
        <w:rPr>
          <w:rFonts w:ascii="Times New Roman" w:eastAsia="Times New Roman" w:hAnsi="Times New Roman" w:cs="Times New Roman"/>
          <w:b/>
          <w:bCs/>
          <w:lang w:eastAsia="pt-PT"/>
        </w:rPr>
        <w:t xml:space="preserve">rocedimento </w:t>
      </w:r>
      <w:proofErr w:type="spellStart"/>
      <w:r w:rsidR="00810297" w:rsidRPr="004E1F77">
        <w:rPr>
          <w:rFonts w:ascii="Times New Roman" w:eastAsia="Times New Roman" w:hAnsi="Times New Roman" w:cs="Times New Roman"/>
          <w:b/>
          <w:bCs/>
          <w:lang w:eastAsia="pt-PT"/>
        </w:rPr>
        <w:t>concursal</w:t>
      </w:r>
      <w:proofErr w:type="spellEnd"/>
      <w:r w:rsidR="00810297" w:rsidRPr="004E1F77">
        <w:rPr>
          <w:rFonts w:ascii="Times New Roman" w:eastAsia="Times New Roman" w:hAnsi="Times New Roman" w:cs="Times New Roman"/>
          <w:b/>
          <w:bCs/>
          <w:lang w:eastAsia="pt-PT"/>
        </w:rPr>
        <w:t xml:space="preserve"> comum conducente à ocupação de </w:t>
      </w:r>
      <w:r w:rsidR="003745C5" w:rsidRPr="004E1F77">
        <w:rPr>
          <w:rFonts w:ascii="Times New Roman" w:eastAsia="Times New Roman" w:hAnsi="Times New Roman" w:cs="Times New Roman"/>
          <w:b/>
          <w:bCs/>
          <w:lang w:eastAsia="pt-PT"/>
        </w:rPr>
        <w:t>dois</w:t>
      </w:r>
      <w:r w:rsidR="00810297" w:rsidRPr="004E1F77">
        <w:rPr>
          <w:rFonts w:ascii="Times New Roman" w:eastAsia="Times New Roman" w:hAnsi="Times New Roman" w:cs="Times New Roman"/>
          <w:b/>
          <w:bCs/>
          <w:lang w:eastAsia="pt-PT"/>
        </w:rPr>
        <w:t xml:space="preserve"> </w:t>
      </w:r>
      <w:r w:rsidR="003745C5" w:rsidRPr="004E1F77">
        <w:rPr>
          <w:rFonts w:ascii="Times New Roman" w:eastAsia="Times New Roman" w:hAnsi="Times New Roman" w:cs="Times New Roman"/>
          <w:b/>
          <w:bCs/>
          <w:lang w:eastAsia="pt-PT"/>
        </w:rPr>
        <w:t xml:space="preserve">(2) </w:t>
      </w:r>
      <w:r w:rsidR="00810297" w:rsidRPr="004E1F77">
        <w:rPr>
          <w:rFonts w:ascii="Times New Roman" w:eastAsia="Times New Roman" w:hAnsi="Times New Roman" w:cs="Times New Roman"/>
          <w:b/>
          <w:bCs/>
          <w:lang w:eastAsia="pt-PT"/>
        </w:rPr>
        <w:t>posto</w:t>
      </w:r>
      <w:r w:rsidR="003745C5" w:rsidRPr="004E1F77">
        <w:rPr>
          <w:rFonts w:ascii="Times New Roman" w:eastAsia="Times New Roman" w:hAnsi="Times New Roman" w:cs="Times New Roman"/>
          <w:b/>
          <w:bCs/>
          <w:lang w:eastAsia="pt-PT"/>
        </w:rPr>
        <w:t>s</w:t>
      </w:r>
      <w:r w:rsidR="00810297" w:rsidRPr="004E1F77">
        <w:rPr>
          <w:rFonts w:ascii="Times New Roman" w:eastAsia="Times New Roman" w:hAnsi="Times New Roman" w:cs="Times New Roman"/>
          <w:b/>
          <w:bCs/>
          <w:lang w:eastAsia="pt-PT"/>
        </w:rPr>
        <w:t xml:space="preserve"> de trabalho vago</w:t>
      </w:r>
      <w:r w:rsidR="003745C5" w:rsidRPr="004E1F77">
        <w:rPr>
          <w:rFonts w:ascii="Times New Roman" w:eastAsia="Times New Roman" w:hAnsi="Times New Roman" w:cs="Times New Roman"/>
          <w:b/>
          <w:bCs/>
          <w:lang w:eastAsia="pt-PT"/>
        </w:rPr>
        <w:t>s</w:t>
      </w:r>
      <w:r w:rsidRPr="004E1F77">
        <w:rPr>
          <w:rFonts w:ascii="Times New Roman" w:eastAsia="Times New Roman" w:hAnsi="Times New Roman" w:cs="Times New Roman"/>
          <w:b/>
          <w:bCs/>
          <w:lang w:eastAsia="pt-PT"/>
        </w:rPr>
        <w:t xml:space="preserve"> </w:t>
      </w:r>
      <w:r w:rsidR="00810297" w:rsidRPr="004E1F77">
        <w:rPr>
          <w:rFonts w:ascii="Times New Roman" w:eastAsia="Times New Roman" w:hAnsi="Times New Roman" w:cs="Times New Roman"/>
          <w:b/>
          <w:bCs/>
          <w:lang w:eastAsia="pt-PT"/>
        </w:rPr>
        <w:t xml:space="preserve">na categoria de enfermeiro gestor da carreira especial de enfermagem do mapa de pessoal do </w:t>
      </w:r>
      <w:r w:rsidR="003745C5" w:rsidRPr="004E1F77">
        <w:rPr>
          <w:rFonts w:ascii="Times New Roman" w:eastAsia="Times New Roman" w:hAnsi="Times New Roman" w:cs="Times New Roman"/>
          <w:b/>
          <w:bCs/>
          <w:lang w:eastAsia="pt-PT"/>
        </w:rPr>
        <w:t>Centro de Medicina de Reabilitação da Região Centro - Rovisco Pais</w:t>
      </w:r>
      <w:r w:rsidRPr="004E1F77">
        <w:rPr>
          <w:rFonts w:ascii="Times New Roman" w:eastAsia="Times New Roman" w:hAnsi="Times New Roman" w:cs="Times New Roman"/>
          <w:b/>
          <w:bCs/>
          <w:lang w:eastAsia="pt-PT"/>
        </w:rPr>
        <w:t>.</w:t>
      </w:r>
    </w:p>
    <w:p w14:paraId="4C806F78" w14:textId="77777777" w:rsidR="007C54D9" w:rsidRPr="004E1F77" w:rsidRDefault="007C54D9" w:rsidP="004E1F77">
      <w:pPr>
        <w:shd w:val="clear" w:color="auto" w:fill="FFFFFF"/>
        <w:spacing w:after="0" w:line="360" w:lineRule="auto"/>
        <w:jc w:val="both"/>
        <w:textAlignment w:val="top"/>
        <w:rPr>
          <w:rFonts w:ascii="Times New Roman" w:eastAsia="Times New Roman" w:hAnsi="Times New Roman" w:cs="Times New Roman"/>
          <w:lang w:eastAsia="pt-PT"/>
        </w:rPr>
      </w:pPr>
    </w:p>
    <w:p w14:paraId="384C3222" w14:textId="54E924DD"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Faz-se público que</w:t>
      </w:r>
      <w:r w:rsidR="007F36ED" w:rsidRPr="004E1F77">
        <w:rPr>
          <w:rFonts w:ascii="Times New Roman" w:eastAsia="Times New Roman" w:hAnsi="Times New Roman" w:cs="Times New Roman"/>
          <w:lang w:eastAsia="pt-PT"/>
        </w:rPr>
        <w:t>,</w:t>
      </w:r>
      <w:r w:rsidRPr="004E1F77">
        <w:rPr>
          <w:rFonts w:ascii="Times New Roman" w:eastAsia="Times New Roman" w:hAnsi="Times New Roman" w:cs="Times New Roman"/>
          <w:lang w:eastAsia="pt-PT"/>
        </w:rPr>
        <w:t xml:space="preserve"> nos termos do Despacho n.º 11398-C/2021, de 10/11, publicado no Diário da República, 2.º suplemento à 2.ª série, n.º 224</w:t>
      </w:r>
      <w:r w:rsidR="007F36ED" w:rsidRPr="004E1F77">
        <w:rPr>
          <w:rFonts w:ascii="Times New Roman" w:eastAsia="Times New Roman" w:hAnsi="Times New Roman" w:cs="Times New Roman"/>
          <w:lang w:eastAsia="pt-PT"/>
        </w:rPr>
        <w:t xml:space="preserve">, </w:t>
      </w:r>
      <w:r w:rsidRPr="004E1F77">
        <w:rPr>
          <w:rFonts w:ascii="Times New Roman" w:eastAsia="Times New Roman" w:hAnsi="Times New Roman" w:cs="Times New Roman"/>
          <w:lang w:eastAsia="pt-PT"/>
        </w:rPr>
        <w:t>Despacho n.º 4046/2022, de 07/04, publicado no Diário da República, 2.ª série, n.º 69, de 07/04/2022,</w:t>
      </w:r>
      <w:r w:rsidR="007F36ED" w:rsidRPr="004E1F77">
        <w:rPr>
          <w:rFonts w:ascii="Times New Roman" w:eastAsia="Times New Roman" w:hAnsi="Times New Roman" w:cs="Times New Roman"/>
          <w:lang w:eastAsia="pt-PT"/>
        </w:rPr>
        <w:t xml:space="preserve"> retificado pela Declaração de Retificação nº 341/2022, publicada no Diário da República, 2.ª série, n.º 79, de 22/04/2022 </w:t>
      </w:r>
      <w:r w:rsidRPr="004E1F77">
        <w:rPr>
          <w:rFonts w:ascii="Times New Roman" w:eastAsia="Times New Roman" w:hAnsi="Times New Roman" w:cs="Times New Roman"/>
          <w:lang w:eastAsia="pt-PT"/>
        </w:rPr>
        <w:t xml:space="preserve"> e deliberaç</w:t>
      </w:r>
      <w:r w:rsidR="004420FF" w:rsidRPr="004E1F77">
        <w:rPr>
          <w:rFonts w:ascii="Times New Roman" w:eastAsia="Times New Roman" w:hAnsi="Times New Roman" w:cs="Times New Roman"/>
          <w:lang w:eastAsia="pt-PT"/>
        </w:rPr>
        <w:t>ões</w:t>
      </w:r>
      <w:r w:rsidRPr="004E1F77">
        <w:rPr>
          <w:rFonts w:ascii="Times New Roman" w:eastAsia="Times New Roman" w:hAnsi="Times New Roman" w:cs="Times New Roman"/>
          <w:lang w:eastAsia="pt-PT"/>
        </w:rPr>
        <w:t xml:space="preserve"> do Conselho </w:t>
      </w:r>
      <w:r w:rsidR="007F36ED" w:rsidRPr="004E1F77">
        <w:rPr>
          <w:rFonts w:ascii="Times New Roman" w:eastAsia="Times New Roman" w:hAnsi="Times New Roman" w:cs="Times New Roman"/>
          <w:lang w:eastAsia="pt-PT"/>
        </w:rPr>
        <w:t xml:space="preserve">Diretivo do </w:t>
      </w:r>
      <w:r w:rsidR="003745C5" w:rsidRPr="004E1F77">
        <w:rPr>
          <w:rFonts w:ascii="Times New Roman" w:eastAsia="Times New Roman" w:hAnsi="Times New Roman" w:cs="Times New Roman"/>
          <w:lang w:eastAsia="pt-PT"/>
        </w:rPr>
        <w:t>Centro de Medicina de Reabilitação da Região Centro - Rovisco Pais</w:t>
      </w:r>
      <w:r w:rsidRPr="004E1F77">
        <w:rPr>
          <w:rFonts w:ascii="Times New Roman" w:eastAsia="Times New Roman" w:hAnsi="Times New Roman" w:cs="Times New Roman"/>
          <w:lang w:eastAsia="pt-PT"/>
        </w:rPr>
        <w:t xml:space="preserve"> de </w:t>
      </w:r>
      <w:r w:rsidR="003745C5" w:rsidRPr="004E1F77">
        <w:rPr>
          <w:rFonts w:ascii="Times New Roman" w:eastAsia="Times New Roman" w:hAnsi="Times New Roman" w:cs="Times New Roman"/>
          <w:lang w:eastAsia="pt-PT"/>
        </w:rPr>
        <w:t>25/05</w:t>
      </w:r>
      <w:r w:rsidR="007F36ED" w:rsidRPr="004E1F77">
        <w:rPr>
          <w:rFonts w:ascii="Times New Roman" w:eastAsia="Times New Roman" w:hAnsi="Times New Roman" w:cs="Times New Roman"/>
          <w:lang w:eastAsia="pt-PT"/>
        </w:rPr>
        <w:t>/2022</w:t>
      </w:r>
      <w:r w:rsidR="003745C5" w:rsidRPr="004E1F77">
        <w:rPr>
          <w:rFonts w:ascii="Times New Roman" w:eastAsia="Times New Roman" w:hAnsi="Times New Roman" w:cs="Times New Roman"/>
          <w:lang w:eastAsia="pt-PT"/>
        </w:rPr>
        <w:t xml:space="preserve">, inscrita na ata nº </w:t>
      </w:r>
      <w:r w:rsidR="008957C5" w:rsidRPr="004E1F77">
        <w:rPr>
          <w:rFonts w:ascii="Times New Roman" w:eastAsia="Times New Roman" w:hAnsi="Times New Roman" w:cs="Times New Roman"/>
          <w:lang w:eastAsia="pt-PT"/>
        </w:rPr>
        <w:t>20 – Reunião Extraordinária</w:t>
      </w:r>
      <w:r w:rsidRPr="004E1F77">
        <w:rPr>
          <w:rFonts w:ascii="Times New Roman" w:eastAsia="Times New Roman" w:hAnsi="Times New Roman" w:cs="Times New Roman"/>
          <w:lang w:eastAsia="pt-PT"/>
        </w:rPr>
        <w:t xml:space="preserve"> e </w:t>
      </w:r>
      <w:r w:rsidR="004420FF" w:rsidRPr="004E1F77">
        <w:rPr>
          <w:rFonts w:ascii="Times New Roman" w:eastAsia="Times New Roman" w:hAnsi="Times New Roman" w:cs="Times New Roman"/>
          <w:lang w:eastAsia="pt-PT"/>
        </w:rPr>
        <w:t xml:space="preserve">de </w:t>
      </w:r>
      <w:r w:rsidR="003745C5" w:rsidRPr="004E1F77">
        <w:rPr>
          <w:rFonts w:ascii="Times New Roman" w:eastAsia="Times New Roman" w:hAnsi="Times New Roman" w:cs="Times New Roman"/>
          <w:lang w:eastAsia="pt-PT"/>
        </w:rPr>
        <w:t>0</w:t>
      </w:r>
      <w:r w:rsidR="004420FF" w:rsidRPr="004E1F77">
        <w:rPr>
          <w:rFonts w:ascii="Times New Roman" w:eastAsia="Times New Roman" w:hAnsi="Times New Roman" w:cs="Times New Roman"/>
          <w:lang w:eastAsia="pt-PT"/>
        </w:rPr>
        <w:t>6</w:t>
      </w:r>
      <w:r w:rsidR="003745C5" w:rsidRPr="004E1F77">
        <w:rPr>
          <w:rFonts w:ascii="Times New Roman" w:eastAsia="Times New Roman" w:hAnsi="Times New Roman" w:cs="Times New Roman"/>
          <w:lang w:eastAsia="pt-PT"/>
        </w:rPr>
        <w:t>/06</w:t>
      </w:r>
      <w:r w:rsidRPr="004E1F77">
        <w:rPr>
          <w:rFonts w:ascii="Times New Roman" w:eastAsia="Times New Roman" w:hAnsi="Times New Roman" w:cs="Times New Roman"/>
          <w:lang w:eastAsia="pt-PT"/>
        </w:rPr>
        <w:t xml:space="preserve">/2022, </w:t>
      </w:r>
      <w:r w:rsidR="003745C5" w:rsidRPr="004E1F77">
        <w:rPr>
          <w:rFonts w:ascii="Times New Roman" w:eastAsia="Times New Roman" w:hAnsi="Times New Roman" w:cs="Times New Roman"/>
          <w:lang w:eastAsia="pt-PT"/>
        </w:rPr>
        <w:t>inscrita na ata nº 22</w:t>
      </w:r>
      <w:r w:rsidR="008957C5" w:rsidRPr="004E1F77">
        <w:rPr>
          <w:rFonts w:ascii="Times New Roman" w:eastAsia="Times New Roman" w:hAnsi="Times New Roman" w:cs="Times New Roman"/>
          <w:lang w:eastAsia="pt-PT"/>
        </w:rPr>
        <w:t xml:space="preserve"> – Reunião Extraordinária</w:t>
      </w:r>
      <w:r w:rsidR="004420FF" w:rsidRPr="004E1F77">
        <w:rPr>
          <w:rFonts w:ascii="Times New Roman" w:eastAsia="Times New Roman" w:hAnsi="Times New Roman" w:cs="Times New Roman"/>
          <w:lang w:eastAsia="pt-PT"/>
        </w:rPr>
        <w:t xml:space="preserve">, </w:t>
      </w:r>
      <w:r w:rsidRPr="004E1F77">
        <w:rPr>
          <w:rFonts w:ascii="Times New Roman" w:eastAsia="Times New Roman" w:hAnsi="Times New Roman" w:cs="Times New Roman"/>
          <w:lang w:eastAsia="pt-PT"/>
        </w:rPr>
        <w:t xml:space="preserve">se encontra aberto, pelo prazo de </w:t>
      </w:r>
      <w:r w:rsidR="00CC0F68" w:rsidRPr="004E1F77">
        <w:rPr>
          <w:rFonts w:ascii="Times New Roman" w:eastAsia="Times New Roman" w:hAnsi="Times New Roman" w:cs="Times New Roman"/>
          <w:lang w:eastAsia="pt-PT"/>
        </w:rPr>
        <w:t>1</w:t>
      </w:r>
      <w:r w:rsidRPr="004E1F77">
        <w:rPr>
          <w:rFonts w:ascii="Times New Roman" w:eastAsia="Times New Roman" w:hAnsi="Times New Roman" w:cs="Times New Roman"/>
          <w:lang w:eastAsia="pt-PT"/>
        </w:rPr>
        <w:t>0 (</w:t>
      </w:r>
      <w:r w:rsidR="00CC0F68" w:rsidRPr="004E1F77">
        <w:rPr>
          <w:rFonts w:ascii="Times New Roman" w:eastAsia="Times New Roman" w:hAnsi="Times New Roman" w:cs="Times New Roman"/>
          <w:lang w:eastAsia="pt-PT"/>
        </w:rPr>
        <w:t>dez</w:t>
      </w:r>
      <w:r w:rsidRPr="004E1F77">
        <w:rPr>
          <w:rFonts w:ascii="Times New Roman" w:eastAsia="Times New Roman" w:hAnsi="Times New Roman" w:cs="Times New Roman"/>
          <w:lang w:eastAsia="pt-PT"/>
        </w:rPr>
        <w:t xml:space="preserve">) dias úteis, procedimento </w:t>
      </w:r>
      <w:proofErr w:type="spellStart"/>
      <w:r w:rsidRPr="004E1F77">
        <w:rPr>
          <w:rFonts w:ascii="Times New Roman" w:eastAsia="Times New Roman" w:hAnsi="Times New Roman" w:cs="Times New Roman"/>
          <w:lang w:eastAsia="pt-PT"/>
        </w:rPr>
        <w:t>concursal</w:t>
      </w:r>
      <w:proofErr w:type="spellEnd"/>
      <w:r w:rsidRPr="004E1F77">
        <w:rPr>
          <w:rFonts w:ascii="Times New Roman" w:eastAsia="Times New Roman" w:hAnsi="Times New Roman" w:cs="Times New Roman"/>
          <w:lang w:eastAsia="pt-PT"/>
        </w:rPr>
        <w:t xml:space="preserve"> comum para ocupação de </w:t>
      </w:r>
      <w:r w:rsidR="003745C5" w:rsidRPr="004E1F77">
        <w:rPr>
          <w:rFonts w:ascii="Times New Roman" w:eastAsia="Times New Roman" w:hAnsi="Times New Roman" w:cs="Times New Roman"/>
          <w:lang w:eastAsia="pt-PT"/>
        </w:rPr>
        <w:t>dois</w:t>
      </w:r>
      <w:r w:rsidRPr="004E1F77">
        <w:rPr>
          <w:rFonts w:ascii="Times New Roman" w:eastAsia="Times New Roman" w:hAnsi="Times New Roman" w:cs="Times New Roman"/>
          <w:lang w:eastAsia="pt-PT"/>
        </w:rPr>
        <w:t xml:space="preserve"> posto</w:t>
      </w:r>
      <w:r w:rsidR="003745C5" w:rsidRPr="004E1F77">
        <w:rPr>
          <w:rFonts w:ascii="Times New Roman" w:eastAsia="Times New Roman" w:hAnsi="Times New Roman" w:cs="Times New Roman"/>
          <w:lang w:eastAsia="pt-PT"/>
        </w:rPr>
        <w:t>s</w:t>
      </w:r>
      <w:r w:rsidRPr="004E1F77">
        <w:rPr>
          <w:rFonts w:ascii="Times New Roman" w:eastAsia="Times New Roman" w:hAnsi="Times New Roman" w:cs="Times New Roman"/>
          <w:lang w:eastAsia="pt-PT"/>
        </w:rPr>
        <w:t xml:space="preserve"> de trabalho vago</w:t>
      </w:r>
      <w:r w:rsidR="003745C5" w:rsidRPr="004E1F77">
        <w:rPr>
          <w:rFonts w:ascii="Times New Roman" w:eastAsia="Times New Roman" w:hAnsi="Times New Roman" w:cs="Times New Roman"/>
          <w:lang w:eastAsia="pt-PT"/>
        </w:rPr>
        <w:t>s</w:t>
      </w:r>
      <w:r w:rsidRPr="004E1F77">
        <w:rPr>
          <w:rFonts w:ascii="Times New Roman" w:eastAsia="Times New Roman" w:hAnsi="Times New Roman" w:cs="Times New Roman"/>
          <w:lang w:eastAsia="pt-PT"/>
        </w:rPr>
        <w:t xml:space="preserve"> na categoria de enfermeiro gestor, da carreira especial de enfermagem do mapa de pessoal deste </w:t>
      </w:r>
      <w:r w:rsidR="003745C5" w:rsidRPr="004E1F77">
        <w:rPr>
          <w:rFonts w:ascii="Times New Roman" w:eastAsia="Times New Roman" w:hAnsi="Times New Roman" w:cs="Times New Roman"/>
          <w:lang w:eastAsia="pt-PT"/>
        </w:rPr>
        <w:t>Centro</w:t>
      </w:r>
      <w:r w:rsidRPr="004E1F77">
        <w:rPr>
          <w:rFonts w:ascii="Times New Roman" w:eastAsia="Times New Roman" w:hAnsi="Times New Roman" w:cs="Times New Roman"/>
          <w:lang w:eastAsia="pt-PT"/>
        </w:rPr>
        <w:t>.</w:t>
      </w:r>
    </w:p>
    <w:p w14:paraId="5E2C1A17" w14:textId="6146E17B"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b/>
          <w:bCs/>
          <w:lang w:eastAsia="pt-PT"/>
        </w:rPr>
        <w:t>1 - Legislação aplicável:</w:t>
      </w:r>
      <w:r w:rsidRPr="004E1F77">
        <w:rPr>
          <w:rFonts w:ascii="Times New Roman" w:eastAsia="Times New Roman" w:hAnsi="Times New Roman" w:cs="Times New Roman"/>
          <w:lang w:eastAsia="pt-PT"/>
        </w:rPr>
        <w:t xml:space="preserve"> O presente procedimento </w:t>
      </w:r>
      <w:proofErr w:type="spellStart"/>
      <w:r w:rsidRPr="004E1F77">
        <w:rPr>
          <w:rFonts w:ascii="Times New Roman" w:eastAsia="Times New Roman" w:hAnsi="Times New Roman" w:cs="Times New Roman"/>
          <w:lang w:eastAsia="pt-PT"/>
        </w:rPr>
        <w:t>concursal</w:t>
      </w:r>
      <w:proofErr w:type="spellEnd"/>
      <w:r w:rsidRPr="004E1F77">
        <w:rPr>
          <w:rFonts w:ascii="Times New Roman" w:eastAsia="Times New Roman" w:hAnsi="Times New Roman" w:cs="Times New Roman"/>
          <w:lang w:eastAsia="pt-PT"/>
        </w:rPr>
        <w:t xml:space="preserve"> rege-se pelo Decreto-Lei </w:t>
      </w:r>
      <w:r w:rsidR="002B6CC3" w:rsidRPr="004E1F77">
        <w:rPr>
          <w:rFonts w:ascii="Times New Roman" w:eastAsia="Times New Roman" w:hAnsi="Times New Roman" w:cs="Times New Roman"/>
          <w:lang w:eastAsia="pt-PT"/>
        </w:rPr>
        <w:t>nº</w:t>
      </w:r>
      <w:r w:rsidRPr="004E1F77">
        <w:rPr>
          <w:rFonts w:ascii="Times New Roman" w:eastAsia="Times New Roman" w:hAnsi="Times New Roman" w:cs="Times New Roman"/>
          <w:lang w:eastAsia="pt-PT"/>
        </w:rPr>
        <w:t xml:space="preserve"> 248/2009, de 22/09, na nova redação conferida pelo Decreto-Lei n.º 71/2019, de 27/05</w:t>
      </w:r>
      <w:r w:rsidR="005F34F9" w:rsidRPr="004E1F77">
        <w:rPr>
          <w:rFonts w:ascii="Times New Roman" w:eastAsia="Times New Roman" w:hAnsi="Times New Roman" w:cs="Times New Roman"/>
          <w:lang w:eastAsia="pt-PT"/>
        </w:rPr>
        <w:t xml:space="preserve"> e pela </w:t>
      </w:r>
      <w:r w:rsidRPr="004E1F77">
        <w:rPr>
          <w:rFonts w:ascii="Times New Roman" w:eastAsia="Times New Roman" w:hAnsi="Times New Roman" w:cs="Times New Roman"/>
          <w:lang w:eastAsia="pt-PT"/>
        </w:rPr>
        <w:t xml:space="preserve">Portaria n.º 153/2020, de 23/06, que regulamenta os requisitos e a tramitação do procedimento </w:t>
      </w:r>
      <w:proofErr w:type="spellStart"/>
      <w:r w:rsidRPr="004E1F77">
        <w:rPr>
          <w:rFonts w:ascii="Times New Roman" w:eastAsia="Times New Roman" w:hAnsi="Times New Roman" w:cs="Times New Roman"/>
          <w:lang w:eastAsia="pt-PT"/>
        </w:rPr>
        <w:t>concursal</w:t>
      </w:r>
      <w:proofErr w:type="spellEnd"/>
      <w:r w:rsidRPr="004E1F77">
        <w:rPr>
          <w:rFonts w:ascii="Times New Roman" w:eastAsia="Times New Roman" w:hAnsi="Times New Roman" w:cs="Times New Roman"/>
          <w:lang w:eastAsia="pt-PT"/>
        </w:rPr>
        <w:t xml:space="preserve"> de recrutamento para os postos de trabalho da carreira especial de enfermagem</w:t>
      </w:r>
      <w:r w:rsidR="00B43F27" w:rsidRPr="004E1F77">
        <w:rPr>
          <w:rFonts w:ascii="Times New Roman" w:eastAsia="Times New Roman" w:hAnsi="Times New Roman" w:cs="Times New Roman"/>
          <w:lang w:eastAsia="pt-PT"/>
        </w:rPr>
        <w:t>.</w:t>
      </w:r>
    </w:p>
    <w:p w14:paraId="5CF1D918" w14:textId="32B5E7BD"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b/>
          <w:bCs/>
          <w:lang w:eastAsia="pt-PT"/>
        </w:rPr>
        <w:t>2 - Prazo de validade</w:t>
      </w:r>
      <w:r w:rsidRPr="004E1F77">
        <w:rPr>
          <w:rFonts w:ascii="Times New Roman" w:eastAsia="Times New Roman" w:hAnsi="Times New Roman" w:cs="Times New Roman"/>
          <w:lang w:eastAsia="pt-PT"/>
        </w:rPr>
        <w:t xml:space="preserve">: O procedimento </w:t>
      </w:r>
      <w:proofErr w:type="spellStart"/>
      <w:r w:rsidRPr="004E1F77">
        <w:rPr>
          <w:rFonts w:ascii="Times New Roman" w:eastAsia="Times New Roman" w:hAnsi="Times New Roman" w:cs="Times New Roman"/>
          <w:lang w:eastAsia="pt-PT"/>
        </w:rPr>
        <w:t>concursal</w:t>
      </w:r>
      <w:proofErr w:type="spellEnd"/>
      <w:r w:rsidRPr="004E1F77">
        <w:rPr>
          <w:rFonts w:ascii="Times New Roman" w:eastAsia="Times New Roman" w:hAnsi="Times New Roman" w:cs="Times New Roman"/>
          <w:lang w:eastAsia="pt-PT"/>
        </w:rPr>
        <w:t xml:space="preserve"> aberto pelo presente aviso é válido para a ocupação do</w:t>
      </w:r>
      <w:r w:rsidR="00DE765A" w:rsidRPr="004E1F77">
        <w:rPr>
          <w:rFonts w:ascii="Times New Roman" w:eastAsia="Times New Roman" w:hAnsi="Times New Roman" w:cs="Times New Roman"/>
          <w:lang w:eastAsia="pt-PT"/>
        </w:rPr>
        <w:t>s</w:t>
      </w:r>
      <w:r w:rsidRPr="004E1F77">
        <w:rPr>
          <w:rFonts w:ascii="Times New Roman" w:eastAsia="Times New Roman" w:hAnsi="Times New Roman" w:cs="Times New Roman"/>
          <w:lang w:eastAsia="pt-PT"/>
        </w:rPr>
        <w:t xml:space="preserve"> posto</w:t>
      </w:r>
      <w:r w:rsidR="00DE765A" w:rsidRPr="004E1F77">
        <w:rPr>
          <w:rFonts w:ascii="Times New Roman" w:eastAsia="Times New Roman" w:hAnsi="Times New Roman" w:cs="Times New Roman"/>
          <w:lang w:eastAsia="pt-PT"/>
        </w:rPr>
        <w:t>s</w:t>
      </w:r>
      <w:r w:rsidRPr="004E1F77">
        <w:rPr>
          <w:rFonts w:ascii="Times New Roman" w:eastAsia="Times New Roman" w:hAnsi="Times New Roman" w:cs="Times New Roman"/>
          <w:lang w:eastAsia="pt-PT"/>
        </w:rPr>
        <w:t xml:space="preserve"> de trabalho mencionado</w:t>
      </w:r>
      <w:r w:rsidR="00DE765A" w:rsidRPr="004E1F77">
        <w:rPr>
          <w:rFonts w:ascii="Times New Roman" w:eastAsia="Times New Roman" w:hAnsi="Times New Roman" w:cs="Times New Roman"/>
          <w:lang w:eastAsia="pt-PT"/>
        </w:rPr>
        <w:t>s</w:t>
      </w:r>
      <w:r w:rsidRPr="004E1F77">
        <w:rPr>
          <w:rFonts w:ascii="Times New Roman" w:eastAsia="Times New Roman" w:hAnsi="Times New Roman" w:cs="Times New Roman"/>
          <w:lang w:eastAsia="pt-PT"/>
        </w:rPr>
        <w:t xml:space="preserve">, </w:t>
      </w:r>
      <w:r w:rsidR="00BA6EC8" w:rsidRPr="004E1F77">
        <w:rPr>
          <w:rFonts w:ascii="Times New Roman" w:eastAsia="Times New Roman" w:hAnsi="Times New Roman" w:cs="Times New Roman"/>
          <w:lang w:eastAsia="pt-PT"/>
        </w:rPr>
        <w:t xml:space="preserve">mais os que vierem a ser autorizados no período de 12 meses, contados a partir da data de homologação da lista de classificação final pelo Conselho Diretivo do </w:t>
      </w:r>
      <w:r w:rsidR="003745C5" w:rsidRPr="004E1F77">
        <w:rPr>
          <w:rFonts w:ascii="Times New Roman" w:eastAsia="Times New Roman" w:hAnsi="Times New Roman" w:cs="Times New Roman"/>
          <w:lang w:eastAsia="pt-PT"/>
        </w:rPr>
        <w:t>Centro de Medicina de Reabilitação da Região Centro - Rovisco Pais</w:t>
      </w:r>
      <w:r w:rsidR="00BA6EC8" w:rsidRPr="004E1F77">
        <w:rPr>
          <w:rFonts w:ascii="Times New Roman" w:eastAsia="Times New Roman" w:hAnsi="Times New Roman" w:cs="Times New Roman"/>
          <w:lang w:eastAsia="pt-PT"/>
        </w:rPr>
        <w:t>, podendo ser prorrogado por um período único de 6 meses.</w:t>
      </w:r>
    </w:p>
    <w:p w14:paraId="45224768" w14:textId="6AC36266"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b/>
          <w:bCs/>
          <w:lang w:eastAsia="pt-PT"/>
        </w:rPr>
        <w:t>3 - Local de trabalho</w:t>
      </w:r>
      <w:proofErr w:type="gramStart"/>
      <w:r w:rsidR="00DE765A" w:rsidRPr="004E1F77">
        <w:rPr>
          <w:rFonts w:ascii="Times New Roman" w:eastAsia="Times New Roman" w:hAnsi="Times New Roman" w:cs="Times New Roman"/>
          <w:lang w:eastAsia="pt-PT"/>
        </w:rPr>
        <w:t xml:space="preserve">: </w:t>
      </w:r>
      <w:r w:rsidR="00B43F27" w:rsidRPr="004E1F77">
        <w:rPr>
          <w:rFonts w:ascii="Times New Roman" w:eastAsia="Times New Roman" w:hAnsi="Times New Roman" w:cs="Times New Roman"/>
          <w:lang w:eastAsia="pt-PT"/>
        </w:rPr>
        <w:t>As</w:t>
      </w:r>
      <w:proofErr w:type="gramEnd"/>
      <w:r w:rsidR="00B43F27" w:rsidRPr="004E1F77">
        <w:rPr>
          <w:rFonts w:ascii="Times New Roman" w:eastAsia="Times New Roman" w:hAnsi="Times New Roman" w:cs="Times New Roman"/>
          <w:lang w:eastAsia="pt-PT"/>
        </w:rPr>
        <w:t xml:space="preserve"> funções serão exercidas nas instalações do </w:t>
      </w:r>
      <w:r w:rsidR="003745C5" w:rsidRPr="004E1F77">
        <w:rPr>
          <w:rFonts w:ascii="Times New Roman" w:eastAsia="Times New Roman" w:hAnsi="Times New Roman" w:cs="Times New Roman"/>
          <w:lang w:eastAsia="pt-PT"/>
        </w:rPr>
        <w:t>Centro de Medicina de Reabilitação da Região Centro - Rovisco Pais</w:t>
      </w:r>
      <w:r w:rsidR="00517B7D" w:rsidRPr="004E1F77">
        <w:rPr>
          <w:rFonts w:ascii="Times New Roman" w:eastAsia="Times New Roman" w:hAnsi="Times New Roman" w:cs="Times New Roman"/>
          <w:lang w:eastAsia="pt-PT"/>
        </w:rPr>
        <w:t xml:space="preserve">, sito na </w:t>
      </w:r>
      <w:r w:rsidR="00C47D7C" w:rsidRPr="004E1F77">
        <w:rPr>
          <w:rFonts w:ascii="Times New Roman" w:eastAsia="Times New Roman" w:hAnsi="Times New Roman" w:cs="Times New Roman"/>
          <w:lang w:eastAsia="pt-PT"/>
        </w:rPr>
        <w:t>Quinta da Fonte Quente, 3064-908</w:t>
      </w:r>
      <w:r w:rsidR="00517B7D" w:rsidRPr="004E1F77">
        <w:rPr>
          <w:rFonts w:ascii="Times New Roman" w:eastAsia="Times New Roman" w:hAnsi="Times New Roman" w:cs="Times New Roman"/>
          <w:lang w:eastAsia="pt-PT"/>
        </w:rPr>
        <w:t xml:space="preserve"> </w:t>
      </w:r>
      <w:r w:rsidR="00B03979" w:rsidRPr="004E1F77">
        <w:rPr>
          <w:rFonts w:ascii="Times New Roman" w:eastAsia="Times New Roman" w:hAnsi="Times New Roman" w:cs="Times New Roman"/>
          <w:lang w:eastAsia="pt-PT"/>
        </w:rPr>
        <w:t>Tocha</w:t>
      </w:r>
      <w:r w:rsidR="00517B7D" w:rsidRPr="004E1F77">
        <w:rPr>
          <w:rFonts w:ascii="Times New Roman" w:eastAsia="Times New Roman" w:hAnsi="Times New Roman" w:cs="Times New Roman"/>
          <w:lang w:eastAsia="pt-PT"/>
        </w:rPr>
        <w:t>.</w:t>
      </w:r>
    </w:p>
    <w:p w14:paraId="0FB76351" w14:textId="77777777" w:rsidR="00EA0D62"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b/>
          <w:bCs/>
          <w:lang w:eastAsia="pt-PT"/>
        </w:rPr>
        <w:t>4 - Âmbito do recrutamento:</w:t>
      </w:r>
      <w:r w:rsidRPr="004E1F77">
        <w:rPr>
          <w:rFonts w:ascii="Times New Roman" w:eastAsia="Times New Roman" w:hAnsi="Times New Roman" w:cs="Times New Roman"/>
          <w:lang w:eastAsia="pt-PT"/>
        </w:rPr>
        <w:t xml:space="preserve"> </w:t>
      </w:r>
    </w:p>
    <w:p w14:paraId="4F1A4AE1" w14:textId="0906A651" w:rsidR="00810297" w:rsidRPr="004E1F77" w:rsidRDefault="00EA0D62"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4.1. </w:t>
      </w:r>
      <w:r w:rsidR="00810297" w:rsidRPr="004E1F77">
        <w:rPr>
          <w:rFonts w:ascii="Times New Roman" w:eastAsia="Times New Roman" w:hAnsi="Times New Roman" w:cs="Times New Roman"/>
          <w:lang w:eastAsia="pt-PT"/>
        </w:rPr>
        <w:t xml:space="preserve">Podem ser admitidos ao procedimento </w:t>
      </w:r>
      <w:proofErr w:type="spellStart"/>
      <w:r w:rsidR="00810297" w:rsidRPr="004E1F77">
        <w:rPr>
          <w:rFonts w:ascii="Times New Roman" w:eastAsia="Times New Roman" w:hAnsi="Times New Roman" w:cs="Times New Roman"/>
          <w:lang w:eastAsia="pt-PT"/>
        </w:rPr>
        <w:t>concursal</w:t>
      </w:r>
      <w:proofErr w:type="spellEnd"/>
      <w:r w:rsidR="00810297" w:rsidRPr="004E1F77">
        <w:rPr>
          <w:rFonts w:ascii="Times New Roman" w:eastAsia="Times New Roman" w:hAnsi="Times New Roman" w:cs="Times New Roman"/>
          <w:lang w:eastAsia="pt-PT"/>
        </w:rPr>
        <w:t xml:space="preserve"> os seguintes enfermeiros:</w:t>
      </w:r>
    </w:p>
    <w:p w14:paraId="3EB77B5F" w14:textId="4F80BE43"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a) Enfermeiros com relação jurídica de emprego previamente constituída com </w:t>
      </w:r>
      <w:r w:rsidR="00517B7D" w:rsidRPr="004E1F77">
        <w:rPr>
          <w:rFonts w:ascii="Times New Roman" w:eastAsia="Times New Roman" w:hAnsi="Times New Roman" w:cs="Times New Roman"/>
          <w:lang w:eastAsia="pt-PT"/>
        </w:rPr>
        <w:t xml:space="preserve">o </w:t>
      </w:r>
      <w:r w:rsidR="003745C5" w:rsidRPr="004E1F77">
        <w:rPr>
          <w:rFonts w:ascii="Times New Roman" w:eastAsia="Times New Roman" w:hAnsi="Times New Roman" w:cs="Times New Roman"/>
          <w:lang w:eastAsia="pt-PT"/>
        </w:rPr>
        <w:t>Centro de Medicina de Reabilitação da Região Centro - Rovisco Pais</w:t>
      </w:r>
      <w:r w:rsidR="00517B7D" w:rsidRPr="004E1F77">
        <w:rPr>
          <w:rFonts w:ascii="Times New Roman" w:eastAsia="Times New Roman" w:hAnsi="Times New Roman" w:cs="Times New Roman"/>
          <w:lang w:eastAsia="pt-PT"/>
        </w:rPr>
        <w:t>,</w:t>
      </w:r>
      <w:r w:rsidRPr="004E1F77">
        <w:rPr>
          <w:rFonts w:ascii="Times New Roman" w:eastAsia="Times New Roman" w:hAnsi="Times New Roman" w:cs="Times New Roman"/>
          <w:lang w:eastAsia="pt-PT"/>
        </w:rPr>
        <w:t xml:space="preserve"> titulada por contrato de trabalho em </w:t>
      </w:r>
      <w:r w:rsidRPr="004E1F77">
        <w:rPr>
          <w:rFonts w:ascii="Times New Roman" w:eastAsia="Times New Roman" w:hAnsi="Times New Roman" w:cs="Times New Roman"/>
          <w:lang w:eastAsia="pt-PT"/>
        </w:rPr>
        <w:lastRenderedPageBreak/>
        <w:t>funções públicas por tempo indeterminado, ao abrigo da Lei do Trabalho em Funções Públicas (LTFP)</w:t>
      </w:r>
      <w:r w:rsidR="00517B7D" w:rsidRPr="004E1F77">
        <w:rPr>
          <w:rFonts w:ascii="Times New Roman" w:eastAsia="Times New Roman" w:hAnsi="Times New Roman" w:cs="Times New Roman"/>
          <w:lang w:eastAsia="pt-PT"/>
        </w:rPr>
        <w:t>;</w:t>
      </w:r>
    </w:p>
    <w:p w14:paraId="2004B8FD" w14:textId="36B3862F"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b) Enfermeiros vinculados com relação jurídica de emprego titulada </w:t>
      </w:r>
      <w:r w:rsidR="005B2937" w:rsidRPr="004E1F77">
        <w:rPr>
          <w:rFonts w:ascii="Times New Roman" w:eastAsia="Times New Roman" w:hAnsi="Times New Roman" w:cs="Times New Roman"/>
          <w:lang w:eastAsia="pt-PT"/>
        </w:rPr>
        <w:t xml:space="preserve">por contrato de trabalho em funções públicas por tempo indeterminado, ao abrigo da Lei do Trabalho em Funções Públicas (LTFP), ou </w:t>
      </w:r>
      <w:r w:rsidRPr="004E1F77">
        <w:rPr>
          <w:rFonts w:ascii="Times New Roman" w:eastAsia="Times New Roman" w:hAnsi="Times New Roman" w:cs="Times New Roman"/>
          <w:lang w:eastAsia="pt-PT"/>
        </w:rPr>
        <w:t>por contrato individual de trabalho sem termo, no âmbito do Código do Trabalho, celebrado com entidades integradas no Serviço Nacional de Saúde (SNS);</w:t>
      </w:r>
    </w:p>
    <w:p w14:paraId="6C0AB293" w14:textId="3BD747E5"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4.</w:t>
      </w:r>
      <w:r w:rsidR="00EA0D62" w:rsidRPr="004E1F77">
        <w:rPr>
          <w:rFonts w:ascii="Times New Roman" w:eastAsia="Times New Roman" w:hAnsi="Times New Roman" w:cs="Times New Roman"/>
          <w:lang w:eastAsia="pt-PT"/>
        </w:rPr>
        <w:t>2.</w:t>
      </w:r>
      <w:r w:rsidRPr="004E1F77">
        <w:rPr>
          <w:rFonts w:ascii="Times New Roman" w:eastAsia="Times New Roman" w:hAnsi="Times New Roman" w:cs="Times New Roman"/>
          <w:lang w:eastAsia="pt-PT"/>
        </w:rPr>
        <w:t xml:space="preserve"> - Não podem ser admitidos enfermeiros não vinculados previamente ao SNS, por tempo indeterminado, ou enfermeiros que, cumulativamente, se encontrem integrados na carreira, sejam titulares da categoria, e não se encontrando em mobilidade, ocupem postos de trabalho para cuja categoria se publicita o procedimento.</w:t>
      </w:r>
    </w:p>
    <w:p w14:paraId="7171B4E6" w14:textId="3A8E5B12"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b/>
          <w:bCs/>
          <w:lang w:eastAsia="pt-PT"/>
        </w:rPr>
        <w:t>5 - Caraterização do posto de trabalho</w:t>
      </w:r>
      <w:proofErr w:type="gramStart"/>
      <w:r w:rsidRPr="004E1F77">
        <w:rPr>
          <w:rFonts w:ascii="Times New Roman" w:eastAsia="Times New Roman" w:hAnsi="Times New Roman" w:cs="Times New Roman"/>
          <w:lang w:eastAsia="pt-PT"/>
        </w:rPr>
        <w:t>: Ao</w:t>
      </w:r>
      <w:r w:rsidR="00DE765A" w:rsidRPr="004E1F77">
        <w:rPr>
          <w:rFonts w:ascii="Times New Roman" w:eastAsia="Times New Roman" w:hAnsi="Times New Roman" w:cs="Times New Roman"/>
          <w:lang w:eastAsia="pt-PT"/>
        </w:rPr>
        <w:t>s</w:t>
      </w:r>
      <w:proofErr w:type="gramEnd"/>
      <w:r w:rsidRPr="004E1F77">
        <w:rPr>
          <w:rFonts w:ascii="Times New Roman" w:eastAsia="Times New Roman" w:hAnsi="Times New Roman" w:cs="Times New Roman"/>
          <w:lang w:eastAsia="pt-PT"/>
        </w:rPr>
        <w:t xml:space="preserve"> posto</w:t>
      </w:r>
      <w:r w:rsidR="00DE765A" w:rsidRPr="004E1F77">
        <w:rPr>
          <w:rFonts w:ascii="Times New Roman" w:eastAsia="Times New Roman" w:hAnsi="Times New Roman" w:cs="Times New Roman"/>
          <w:lang w:eastAsia="pt-PT"/>
        </w:rPr>
        <w:t>s</w:t>
      </w:r>
      <w:r w:rsidRPr="004E1F77">
        <w:rPr>
          <w:rFonts w:ascii="Times New Roman" w:eastAsia="Times New Roman" w:hAnsi="Times New Roman" w:cs="Times New Roman"/>
          <w:lang w:eastAsia="pt-PT"/>
        </w:rPr>
        <w:t xml:space="preserve"> de trabalho conducente</w:t>
      </w:r>
      <w:r w:rsidR="00DE765A" w:rsidRPr="004E1F77">
        <w:rPr>
          <w:rFonts w:ascii="Times New Roman" w:eastAsia="Times New Roman" w:hAnsi="Times New Roman" w:cs="Times New Roman"/>
          <w:lang w:eastAsia="pt-PT"/>
        </w:rPr>
        <w:t>s</w:t>
      </w:r>
      <w:r w:rsidRPr="004E1F77">
        <w:rPr>
          <w:rFonts w:ascii="Times New Roman" w:eastAsia="Times New Roman" w:hAnsi="Times New Roman" w:cs="Times New Roman"/>
          <w:lang w:eastAsia="pt-PT"/>
        </w:rPr>
        <w:t xml:space="preserve"> à ocupação da</w:t>
      </w:r>
      <w:r w:rsidR="00DE765A" w:rsidRPr="004E1F77">
        <w:rPr>
          <w:rFonts w:ascii="Times New Roman" w:eastAsia="Times New Roman" w:hAnsi="Times New Roman" w:cs="Times New Roman"/>
          <w:lang w:eastAsia="pt-PT"/>
        </w:rPr>
        <w:t>s</w:t>
      </w:r>
      <w:r w:rsidR="00BA6EC8" w:rsidRPr="004E1F77">
        <w:rPr>
          <w:rFonts w:ascii="Times New Roman" w:eastAsia="Times New Roman" w:hAnsi="Times New Roman" w:cs="Times New Roman"/>
          <w:lang w:eastAsia="pt-PT"/>
        </w:rPr>
        <w:t xml:space="preserve"> </w:t>
      </w:r>
      <w:r w:rsidRPr="004E1F77">
        <w:rPr>
          <w:rFonts w:ascii="Times New Roman" w:eastAsia="Times New Roman" w:hAnsi="Times New Roman" w:cs="Times New Roman"/>
          <w:lang w:eastAsia="pt-PT"/>
        </w:rPr>
        <w:t>vaga</w:t>
      </w:r>
      <w:r w:rsidR="00DE765A" w:rsidRPr="004E1F77">
        <w:rPr>
          <w:rFonts w:ascii="Times New Roman" w:eastAsia="Times New Roman" w:hAnsi="Times New Roman" w:cs="Times New Roman"/>
          <w:lang w:eastAsia="pt-PT"/>
        </w:rPr>
        <w:t>s</w:t>
      </w:r>
      <w:r w:rsidRPr="004E1F77">
        <w:rPr>
          <w:rFonts w:ascii="Times New Roman" w:eastAsia="Times New Roman" w:hAnsi="Times New Roman" w:cs="Times New Roman"/>
          <w:lang w:eastAsia="pt-PT"/>
        </w:rPr>
        <w:t xml:space="preserve"> a concurso corresponde o conteúdo funcional da categoria de enfermeiro gestor da carreira especial de enfermagem</w:t>
      </w:r>
      <w:r w:rsidR="00BA6EC8" w:rsidRPr="004E1F77">
        <w:rPr>
          <w:rFonts w:ascii="Times New Roman" w:eastAsia="Times New Roman" w:hAnsi="Times New Roman" w:cs="Times New Roman"/>
          <w:lang w:eastAsia="pt-PT"/>
        </w:rPr>
        <w:t>,</w:t>
      </w:r>
      <w:r w:rsidRPr="004E1F77">
        <w:rPr>
          <w:rFonts w:ascii="Times New Roman" w:eastAsia="Times New Roman" w:hAnsi="Times New Roman" w:cs="Times New Roman"/>
          <w:lang w:eastAsia="pt-PT"/>
        </w:rPr>
        <w:t xml:space="preserve"> tal como estabelecido no artigo 10.º-B aditado ao Decreto-Lei </w:t>
      </w:r>
      <w:r w:rsidR="00BA6EC8" w:rsidRPr="004E1F77">
        <w:rPr>
          <w:rFonts w:ascii="Times New Roman" w:eastAsia="Times New Roman" w:hAnsi="Times New Roman" w:cs="Times New Roman"/>
          <w:lang w:eastAsia="pt-PT"/>
        </w:rPr>
        <w:t>nº</w:t>
      </w:r>
      <w:r w:rsidRPr="004E1F77">
        <w:rPr>
          <w:rFonts w:ascii="Times New Roman" w:eastAsia="Times New Roman" w:hAnsi="Times New Roman" w:cs="Times New Roman"/>
          <w:lang w:eastAsia="pt-PT"/>
        </w:rPr>
        <w:t xml:space="preserve"> 248/2009, </w:t>
      </w:r>
      <w:r w:rsidR="00BA6EC8" w:rsidRPr="004E1F77">
        <w:rPr>
          <w:rFonts w:ascii="Times New Roman" w:eastAsia="Times New Roman" w:hAnsi="Times New Roman" w:cs="Times New Roman"/>
          <w:lang w:eastAsia="pt-PT"/>
        </w:rPr>
        <w:t xml:space="preserve">de 22/09, </w:t>
      </w:r>
      <w:r w:rsidRPr="004E1F77">
        <w:rPr>
          <w:rFonts w:ascii="Times New Roman" w:eastAsia="Times New Roman" w:hAnsi="Times New Roman" w:cs="Times New Roman"/>
          <w:lang w:eastAsia="pt-PT"/>
        </w:rPr>
        <w:t>pelo Decreto-Lei n.º 71/2019, de 27/05.</w:t>
      </w:r>
    </w:p>
    <w:p w14:paraId="3235D35E" w14:textId="7DA653D1"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5.1 - Distribuição e alocação do</w:t>
      </w:r>
      <w:r w:rsidR="00DE765A" w:rsidRPr="004E1F77">
        <w:rPr>
          <w:rFonts w:ascii="Times New Roman" w:eastAsia="Times New Roman" w:hAnsi="Times New Roman" w:cs="Times New Roman"/>
          <w:lang w:eastAsia="pt-PT"/>
        </w:rPr>
        <w:t>s</w:t>
      </w:r>
      <w:r w:rsidRPr="004E1F77">
        <w:rPr>
          <w:rFonts w:ascii="Times New Roman" w:eastAsia="Times New Roman" w:hAnsi="Times New Roman" w:cs="Times New Roman"/>
          <w:lang w:eastAsia="pt-PT"/>
        </w:rPr>
        <w:t xml:space="preserve"> posto</w:t>
      </w:r>
      <w:r w:rsidR="00DE765A" w:rsidRPr="004E1F77">
        <w:rPr>
          <w:rFonts w:ascii="Times New Roman" w:eastAsia="Times New Roman" w:hAnsi="Times New Roman" w:cs="Times New Roman"/>
          <w:lang w:eastAsia="pt-PT"/>
        </w:rPr>
        <w:t>s</w:t>
      </w:r>
      <w:r w:rsidRPr="004E1F77">
        <w:rPr>
          <w:rFonts w:ascii="Times New Roman" w:eastAsia="Times New Roman" w:hAnsi="Times New Roman" w:cs="Times New Roman"/>
          <w:lang w:eastAsia="pt-PT"/>
        </w:rPr>
        <w:t xml:space="preserve"> de trabalho a preencher:</w:t>
      </w:r>
    </w:p>
    <w:p w14:paraId="0822DA0B" w14:textId="4D5820DE" w:rsidR="006D2DE2" w:rsidRPr="004E1F77" w:rsidRDefault="00DE765A"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Área de Medicina Física e Reabilitação</w:t>
      </w:r>
      <w:r w:rsidR="00810297" w:rsidRPr="004E1F77">
        <w:rPr>
          <w:rFonts w:ascii="Times New Roman" w:eastAsia="Times New Roman" w:hAnsi="Times New Roman" w:cs="Times New Roman"/>
          <w:lang w:eastAsia="pt-PT"/>
        </w:rPr>
        <w:t xml:space="preserve">: </w:t>
      </w:r>
      <w:r w:rsidRPr="004E1F77">
        <w:rPr>
          <w:rFonts w:ascii="Times New Roman" w:eastAsia="Times New Roman" w:hAnsi="Times New Roman" w:cs="Times New Roman"/>
          <w:lang w:eastAsia="pt-PT"/>
        </w:rPr>
        <w:t>2</w:t>
      </w:r>
      <w:r w:rsidR="008717BD" w:rsidRPr="004E1F77">
        <w:rPr>
          <w:rFonts w:ascii="Times New Roman" w:eastAsia="Times New Roman" w:hAnsi="Times New Roman" w:cs="Times New Roman"/>
          <w:lang w:eastAsia="pt-PT"/>
        </w:rPr>
        <w:t xml:space="preserve"> (</w:t>
      </w:r>
      <w:r w:rsidRPr="004E1F77">
        <w:rPr>
          <w:rFonts w:ascii="Times New Roman" w:eastAsia="Times New Roman" w:hAnsi="Times New Roman" w:cs="Times New Roman"/>
          <w:lang w:eastAsia="pt-PT"/>
        </w:rPr>
        <w:t>dois</w:t>
      </w:r>
      <w:r w:rsidR="008717BD" w:rsidRPr="004E1F77">
        <w:rPr>
          <w:rFonts w:ascii="Times New Roman" w:eastAsia="Times New Roman" w:hAnsi="Times New Roman" w:cs="Times New Roman"/>
          <w:lang w:eastAsia="pt-PT"/>
        </w:rPr>
        <w:t>)</w:t>
      </w:r>
      <w:r w:rsidR="006D2DE2" w:rsidRPr="004E1F77">
        <w:rPr>
          <w:rFonts w:ascii="Times New Roman" w:eastAsia="Times New Roman" w:hAnsi="Times New Roman" w:cs="Times New Roman"/>
          <w:lang w:eastAsia="pt-PT"/>
        </w:rPr>
        <w:t xml:space="preserve"> </w:t>
      </w:r>
      <w:r w:rsidR="00810297" w:rsidRPr="004E1F77">
        <w:rPr>
          <w:rFonts w:ascii="Times New Roman" w:eastAsia="Times New Roman" w:hAnsi="Times New Roman" w:cs="Times New Roman"/>
          <w:lang w:eastAsia="pt-PT"/>
        </w:rPr>
        <w:t>posto</w:t>
      </w:r>
      <w:r w:rsidRPr="004E1F77">
        <w:rPr>
          <w:rFonts w:ascii="Times New Roman" w:eastAsia="Times New Roman" w:hAnsi="Times New Roman" w:cs="Times New Roman"/>
          <w:lang w:eastAsia="pt-PT"/>
        </w:rPr>
        <w:t>s</w:t>
      </w:r>
      <w:r w:rsidR="00810297" w:rsidRPr="004E1F77">
        <w:rPr>
          <w:rFonts w:ascii="Times New Roman" w:eastAsia="Times New Roman" w:hAnsi="Times New Roman" w:cs="Times New Roman"/>
          <w:lang w:eastAsia="pt-PT"/>
        </w:rPr>
        <w:t xml:space="preserve"> de trabalho, a preencher por enfermeiro</w:t>
      </w:r>
      <w:r w:rsidRPr="004E1F77">
        <w:rPr>
          <w:rFonts w:ascii="Times New Roman" w:eastAsia="Times New Roman" w:hAnsi="Times New Roman" w:cs="Times New Roman"/>
          <w:lang w:eastAsia="pt-PT"/>
        </w:rPr>
        <w:t>s</w:t>
      </w:r>
      <w:r w:rsidR="00810297" w:rsidRPr="004E1F77">
        <w:rPr>
          <w:rFonts w:ascii="Times New Roman" w:eastAsia="Times New Roman" w:hAnsi="Times New Roman" w:cs="Times New Roman"/>
          <w:lang w:eastAsia="pt-PT"/>
        </w:rPr>
        <w:t xml:space="preserve"> habilitado</w:t>
      </w:r>
      <w:r w:rsidRPr="004E1F77">
        <w:rPr>
          <w:rFonts w:ascii="Times New Roman" w:eastAsia="Times New Roman" w:hAnsi="Times New Roman" w:cs="Times New Roman"/>
          <w:lang w:eastAsia="pt-PT"/>
        </w:rPr>
        <w:t>s</w:t>
      </w:r>
      <w:r w:rsidR="00810297" w:rsidRPr="004E1F77">
        <w:rPr>
          <w:rFonts w:ascii="Times New Roman" w:eastAsia="Times New Roman" w:hAnsi="Times New Roman" w:cs="Times New Roman"/>
          <w:lang w:eastAsia="pt-PT"/>
        </w:rPr>
        <w:t xml:space="preserve"> com a especialidade em </w:t>
      </w:r>
      <w:r w:rsidR="006D2DE2" w:rsidRPr="004E1F77">
        <w:rPr>
          <w:rFonts w:ascii="Times New Roman" w:eastAsia="Times New Roman" w:hAnsi="Times New Roman" w:cs="Times New Roman"/>
          <w:lang w:eastAsia="pt-PT"/>
        </w:rPr>
        <w:t xml:space="preserve">Enfermagem </w:t>
      </w:r>
      <w:r w:rsidRPr="004E1F77">
        <w:rPr>
          <w:rFonts w:ascii="Times New Roman" w:eastAsia="Times New Roman" w:hAnsi="Times New Roman" w:cs="Times New Roman"/>
          <w:lang w:eastAsia="pt-PT"/>
        </w:rPr>
        <w:t>de Reabilitação.</w:t>
      </w:r>
    </w:p>
    <w:p w14:paraId="5185813B" w14:textId="1FDF137D"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b/>
          <w:bCs/>
          <w:lang w:eastAsia="pt-PT"/>
        </w:rPr>
        <w:t xml:space="preserve">6 - Requisitos de </w:t>
      </w:r>
      <w:proofErr w:type="spellStart"/>
      <w:proofErr w:type="gramStart"/>
      <w:r w:rsidRPr="004E1F77">
        <w:rPr>
          <w:rFonts w:ascii="Times New Roman" w:eastAsia="Times New Roman" w:hAnsi="Times New Roman" w:cs="Times New Roman"/>
          <w:b/>
          <w:bCs/>
          <w:lang w:eastAsia="pt-PT"/>
        </w:rPr>
        <w:t>admissão</w:t>
      </w:r>
      <w:r w:rsidR="006D3ABD">
        <w:rPr>
          <w:rFonts w:ascii="Times New Roman" w:eastAsia="Times New Roman" w:hAnsi="Times New Roman" w:cs="Times New Roman"/>
          <w:lang w:eastAsia="pt-PT"/>
        </w:rPr>
        <w:t>:</w:t>
      </w:r>
      <w:r w:rsidRPr="004E1F77">
        <w:rPr>
          <w:rFonts w:ascii="Times New Roman" w:eastAsia="Times New Roman" w:hAnsi="Times New Roman" w:cs="Times New Roman"/>
          <w:lang w:eastAsia="pt-PT"/>
        </w:rPr>
        <w:t>Podem</w:t>
      </w:r>
      <w:proofErr w:type="spellEnd"/>
      <w:proofErr w:type="gramEnd"/>
      <w:r w:rsidRPr="004E1F77">
        <w:rPr>
          <w:rFonts w:ascii="Times New Roman" w:eastAsia="Times New Roman" w:hAnsi="Times New Roman" w:cs="Times New Roman"/>
          <w:lang w:eastAsia="pt-PT"/>
        </w:rPr>
        <w:t xml:space="preserve"> candidatar-se ao presente procedimento </w:t>
      </w:r>
      <w:proofErr w:type="spellStart"/>
      <w:r w:rsidRPr="004E1F77">
        <w:rPr>
          <w:rFonts w:ascii="Times New Roman" w:eastAsia="Times New Roman" w:hAnsi="Times New Roman" w:cs="Times New Roman"/>
          <w:lang w:eastAsia="pt-PT"/>
        </w:rPr>
        <w:t>concursal</w:t>
      </w:r>
      <w:proofErr w:type="spellEnd"/>
      <w:r w:rsidRPr="004E1F77">
        <w:rPr>
          <w:rFonts w:ascii="Times New Roman" w:eastAsia="Times New Roman" w:hAnsi="Times New Roman" w:cs="Times New Roman"/>
          <w:lang w:eastAsia="pt-PT"/>
        </w:rPr>
        <w:t xml:space="preserve"> os enfermeiros que, até ao termo do prazo fixado no n.º 7 do presente aviso, reúnam os seguintes requisitos:</w:t>
      </w:r>
    </w:p>
    <w:p w14:paraId="09BB9971" w14:textId="38907684"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6.1 - Requisitos gerais: </w:t>
      </w:r>
      <w:r w:rsidR="008717BD" w:rsidRPr="004E1F77">
        <w:rPr>
          <w:rFonts w:ascii="Times New Roman" w:eastAsia="Times New Roman" w:hAnsi="Times New Roman" w:cs="Times New Roman"/>
          <w:lang w:eastAsia="pt-PT"/>
        </w:rPr>
        <w:t xml:space="preserve">ser detentor dos requisitos cumulativos </w:t>
      </w:r>
      <w:r w:rsidRPr="004E1F77">
        <w:rPr>
          <w:rFonts w:ascii="Times New Roman" w:eastAsia="Times New Roman" w:hAnsi="Times New Roman" w:cs="Times New Roman"/>
          <w:lang w:eastAsia="pt-PT"/>
        </w:rPr>
        <w:t>previstos no artigo 17.º da LTFP</w:t>
      </w:r>
      <w:r w:rsidR="008717BD" w:rsidRPr="004E1F77">
        <w:rPr>
          <w:rFonts w:ascii="Times New Roman" w:eastAsia="Times New Roman" w:hAnsi="Times New Roman" w:cs="Times New Roman"/>
          <w:lang w:eastAsia="pt-PT"/>
        </w:rPr>
        <w:t>:</w:t>
      </w:r>
    </w:p>
    <w:p w14:paraId="7CFA31D4" w14:textId="69E41DD3" w:rsidR="00810297" w:rsidRPr="004E1F77" w:rsidRDefault="008717BD"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a) </w:t>
      </w:r>
      <w:r w:rsidR="00810297" w:rsidRPr="004E1F77">
        <w:rPr>
          <w:rFonts w:ascii="Times New Roman" w:eastAsia="Times New Roman" w:hAnsi="Times New Roman" w:cs="Times New Roman"/>
          <w:lang w:eastAsia="pt-PT"/>
        </w:rPr>
        <w:t>Nacionalidade portuguesa, quando não dispensada pela Constituição, convenção internacional ou lei especial;</w:t>
      </w:r>
    </w:p>
    <w:p w14:paraId="6F591E56" w14:textId="25567CB2" w:rsidR="008717BD" w:rsidRPr="004E1F77" w:rsidRDefault="008717BD"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b) 18 anos de idade completos;</w:t>
      </w:r>
    </w:p>
    <w:p w14:paraId="2556918C" w14:textId="3EF82538" w:rsidR="00810297" w:rsidRPr="004E1F77" w:rsidRDefault="008717BD"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c) </w:t>
      </w:r>
      <w:r w:rsidR="00810297" w:rsidRPr="004E1F77">
        <w:rPr>
          <w:rFonts w:ascii="Times New Roman" w:eastAsia="Times New Roman" w:hAnsi="Times New Roman" w:cs="Times New Roman"/>
          <w:lang w:eastAsia="pt-PT"/>
        </w:rPr>
        <w:t>Não inibição do exercício de funções ou não interdição para o exercício daquelas que se propõe desempenhar;</w:t>
      </w:r>
    </w:p>
    <w:p w14:paraId="051A6155" w14:textId="14A09EAF" w:rsidR="00810297" w:rsidRPr="004E1F77" w:rsidRDefault="008717BD"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d) </w:t>
      </w:r>
      <w:r w:rsidR="00810297" w:rsidRPr="004E1F77">
        <w:rPr>
          <w:rFonts w:ascii="Times New Roman" w:eastAsia="Times New Roman" w:hAnsi="Times New Roman" w:cs="Times New Roman"/>
          <w:lang w:eastAsia="pt-PT"/>
        </w:rPr>
        <w:t>Robustez física e perfil psíquico indispensáveis ao exercício das funções</w:t>
      </w:r>
      <w:r w:rsidRPr="004E1F77">
        <w:rPr>
          <w:rFonts w:ascii="Times New Roman" w:eastAsia="Times New Roman" w:hAnsi="Times New Roman" w:cs="Times New Roman"/>
          <w:lang w:eastAsia="pt-PT"/>
        </w:rPr>
        <w:t>;</w:t>
      </w:r>
    </w:p>
    <w:p w14:paraId="70F4597E" w14:textId="55DDA3E2" w:rsidR="008717BD" w:rsidRPr="004E1F77" w:rsidRDefault="008717BD"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e) Cumprimento das leis de vacinação obrigatória.</w:t>
      </w:r>
    </w:p>
    <w:p w14:paraId="6014B991" w14:textId="77777777"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6.2 - Requisitos específicos:</w:t>
      </w:r>
    </w:p>
    <w:p w14:paraId="161FD8A7" w14:textId="357D3ABE"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a) A admissão na categoria de enfermeiro gestor faz-se de entre os enfermeiros especialistas, com 3 (três) anos de exercício na especialidade correspondente à do serviço ou unidade a que respeita o posto de trabalho a ocupar, e preferencialmente habilitados com formação em gestão de serviços de saúde, de acordo com o estabelecido </w:t>
      </w:r>
      <w:r w:rsidR="008717BD" w:rsidRPr="004E1F77">
        <w:rPr>
          <w:rFonts w:ascii="Times New Roman" w:eastAsia="Times New Roman" w:hAnsi="Times New Roman" w:cs="Times New Roman"/>
          <w:lang w:eastAsia="pt-PT"/>
        </w:rPr>
        <w:t>no</w:t>
      </w:r>
      <w:r w:rsidRPr="004E1F77">
        <w:rPr>
          <w:rFonts w:ascii="Times New Roman" w:eastAsia="Times New Roman" w:hAnsi="Times New Roman" w:cs="Times New Roman"/>
          <w:lang w:eastAsia="pt-PT"/>
        </w:rPr>
        <w:t xml:space="preserve"> n.º 4 do artigo 12.º do Decreto-Lei n.º 248/2009, </w:t>
      </w:r>
      <w:r w:rsidR="00B37701" w:rsidRPr="004E1F77">
        <w:rPr>
          <w:rFonts w:ascii="Times New Roman" w:eastAsia="Times New Roman" w:hAnsi="Times New Roman" w:cs="Times New Roman"/>
          <w:lang w:eastAsia="pt-PT"/>
        </w:rPr>
        <w:t>de</w:t>
      </w:r>
      <w:r w:rsidRPr="004E1F77">
        <w:rPr>
          <w:rFonts w:ascii="Times New Roman" w:eastAsia="Times New Roman" w:hAnsi="Times New Roman" w:cs="Times New Roman"/>
          <w:lang w:eastAsia="pt-PT"/>
        </w:rPr>
        <w:t xml:space="preserve"> 22/09, na redação que lhe foi conferida pelo Decreto-Lei n.º 71/2019, de 27/05;</w:t>
      </w:r>
    </w:p>
    <w:p w14:paraId="5EC74480" w14:textId="0FEB8543" w:rsidR="00810297" w:rsidRPr="004E1F77" w:rsidRDefault="006D3ABD" w:rsidP="004E1F77">
      <w:pPr>
        <w:shd w:val="clear" w:color="auto" w:fill="FFFFFF"/>
        <w:spacing w:after="0" w:line="360" w:lineRule="auto"/>
        <w:jc w:val="both"/>
        <w:textAlignment w:val="top"/>
        <w:rPr>
          <w:rFonts w:ascii="Times New Roman" w:eastAsia="Times New Roman" w:hAnsi="Times New Roman" w:cs="Times New Roman"/>
          <w:lang w:eastAsia="pt-PT"/>
        </w:rPr>
      </w:pPr>
      <w:proofErr w:type="gramStart"/>
      <w:r>
        <w:rPr>
          <w:rFonts w:ascii="Times New Roman" w:eastAsia="Times New Roman" w:hAnsi="Times New Roman" w:cs="Times New Roman"/>
          <w:lang w:eastAsia="pt-PT"/>
        </w:rPr>
        <w:t>b)</w:t>
      </w:r>
      <w:r w:rsidR="00810297" w:rsidRPr="004E1F77">
        <w:rPr>
          <w:rFonts w:ascii="Times New Roman" w:eastAsia="Times New Roman" w:hAnsi="Times New Roman" w:cs="Times New Roman"/>
          <w:lang w:eastAsia="pt-PT"/>
        </w:rPr>
        <w:t>Podem</w:t>
      </w:r>
      <w:proofErr w:type="gramEnd"/>
      <w:r w:rsidR="00810297" w:rsidRPr="004E1F77">
        <w:rPr>
          <w:rFonts w:ascii="Times New Roman" w:eastAsia="Times New Roman" w:hAnsi="Times New Roman" w:cs="Times New Roman"/>
          <w:lang w:eastAsia="pt-PT"/>
        </w:rPr>
        <w:t xml:space="preserve"> ainda ser opositores ao procedimento </w:t>
      </w:r>
      <w:proofErr w:type="spellStart"/>
      <w:r w:rsidR="00810297" w:rsidRPr="004E1F77">
        <w:rPr>
          <w:rFonts w:ascii="Times New Roman" w:eastAsia="Times New Roman" w:hAnsi="Times New Roman" w:cs="Times New Roman"/>
          <w:lang w:eastAsia="pt-PT"/>
        </w:rPr>
        <w:t>concursal</w:t>
      </w:r>
      <w:proofErr w:type="spellEnd"/>
      <w:r w:rsidR="00810297" w:rsidRPr="004E1F77">
        <w:rPr>
          <w:rFonts w:ascii="Times New Roman" w:eastAsia="Times New Roman" w:hAnsi="Times New Roman" w:cs="Times New Roman"/>
          <w:lang w:eastAsia="pt-PT"/>
        </w:rPr>
        <w:t xml:space="preserve"> os enfermeiros detentores de especialidade, que se encontrem a desempenhar funções de direção ou chefia, em regime de </w:t>
      </w:r>
      <w:r w:rsidR="00810297" w:rsidRPr="004E1F77">
        <w:rPr>
          <w:rFonts w:ascii="Times New Roman" w:eastAsia="Times New Roman" w:hAnsi="Times New Roman" w:cs="Times New Roman"/>
          <w:lang w:eastAsia="pt-PT"/>
        </w:rPr>
        <w:lastRenderedPageBreak/>
        <w:t>comissão de serviço, e cumpram os requisitos constantes do artigo 11.º do Decreto-Lei n.º 71/2019, de 27/05.</w:t>
      </w:r>
    </w:p>
    <w:p w14:paraId="1D9BC76E" w14:textId="77777777"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proofErr w:type="gramStart"/>
      <w:r w:rsidRPr="004E1F77">
        <w:rPr>
          <w:rFonts w:ascii="Times New Roman" w:eastAsia="Times New Roman" w:hAnsi="Times New Roman" w:cs="Times New Roman"/>
          <w:lang w:eastAsia="pt-PT"/>
        </w:rPr>
        <w:t>c) Possuir</w:t>
      </w:r>
      <w:proofErr w:type="gramEnd"/>
      <w:r w:rsidRPr="004E1F77">
        <w:rPr>
          <w:rFonts w:ascii="Times New Roman" w:eastAsia="Times New Roman" w:hAnsi="Times New Roman" w:cs="Times New Roman"/>
          <w:lang w:eastAsia="pt-PT"/>
        </w:rPr>
        <w:t xml:space="preserve"> cédula profissional válida;</w:t>
      </w:r>
    </w:p>
    <w:p w14:paraId="7C3E9422" w14:textId="77777777"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proofErr w:type="gramStart"/>
      <w:r w:rsidRPr="004E1F77">
        <w:rPr>
          <w:rFonts w:ascii="Times New Roman" w:eastAsia="Times New Roman" w:hAnsi="Times New Roman" w:cs="Times New Roman"/>
          <w:lang w:eastAsia="pt-PT"/>
        </w:rPr>
        <w:t>d) Possuir</w:t>
      </w:r>
      <w:proofErr w:type="gramEnd"/>
      <w:r w:rsidRPr="004E1F77">
        <w:rPr>
          <w:rFonts w:ascii="Times New Roman" w:eastAsia="Times New Roman" w:hAnsi="Times New Roman" w:cs="Times New Roman"/>
          <w:lang w:eastAsia="pt-PT"/>
        </w:rPr>
        <w:t xml:space="preserve"> relação jurídica de emprego titulada por contrato de trabalho em funções públicas por tempo indeterminado no âmbito da LTFP, ou por contrato individual de trabalho sem termo, no âmbito do Código do Trabalho.</w:t>
      </w:r>
    </w:p>
    <w:p w14:paraId="07C5E001" w14:textId="47357668"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b/>
          <w:bCs/>
          <w:lang w:eastAsia="pt-PT"/>
        </w:rPr>
        <w:t>7 - Prazo de apresentação das candidaturas</w:t>
      </w:r>
      <w:proofErr w:type="gramStart"/>
      <w:r w:rsidRPr="004E1F77">
        <w:rPr>
          <w:rFonts w:ascii="Times New Roman" w:eastAsia="Times New Roman" w:hAnsi="Times New Roman" w:cs="Times New Roman"/>
          <w:lang w:eastAsia="pt-PT"/>
        </w:rPr>
        <w:t>: As</w:t>
      </w:r>
      <w:proofErr w:type="gramEnd"/>
      <w:r w:rsidRPr="004E1F77">
        <w:rPr>
          <w:rFonts w:ascii="Times New Roman" w:eastAsia="Times New Roman" w:hAnsi="Times New Roman" w:cs="Times New Roman"/>
          <w:lang w:eastAsia="pt-PT"/>
        </w:rPr>
        <w:t xml:space="preserve"> candidaturas podem ser formalizadas no prazo de </w:t>
      </w:r>
      <w:r w:rsidR="00B37701" w:rsidRPr="004E1F77">
        <w:rPr>
          <w:rFonts w:ascii="Times New Roman" w:eastAsia="Times New Roman" w:hAnsi="Times New Roman" w:cs="Times New Roman"/>
          <w:lang w:eastAsia="pt-PT"/>
        </w:rPr>
        <w:t xml:space="preserve">10 </w:t>
      </w:r>
      <w:r w:rsidRPr="004E1F77">
        <w:rPr>
          <w:rFonts w:ascii="Times New Roman" w:eastAsia="Times New Roman" w:hAnsi="Times New Roman" w:cs="Times New Roman"/>
          <w:lang w:eastAsia="pt-PT"/>
        </w:rPr>
        <w:t>(</w:t>
      </w:r>
      <w:r w:rsidR="00B37701" w:rsidRPr="004E1F77">
        <w:rPr>
          <w:rFonts w:ascii="Times New Roman" w:eastAsia="Times New Roman" w:hAnsi="Times New Roman" w:cs="Times New Roman"/>
          <w:lang w:eastAsia="pt-PT"/>
        </w:rPr>
        <w:t>dez</w:t>
      </w:r>
      <w:r w:rsidRPr="004E1F77">
        <w:rPr>
          <w:rFonts w:ascii="Times New Roman" w:eastAsia="Times New Roman" w:hAnsi="Times New Roman" w:cs="Times New Roman"/>
          <w:lang w:eastAsia="pt-PT"/>
        </w:rPr>
        <w:t>) dias úteis, contados do dia seguinte ao da publicação do presente aviso no Diário da República.</w:t>
      </w:r>
    </w:p>
    <w:p w14:paraId="4D2F3F62" w14:textId="77777777"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b/>
          <w:bCs/>
          <w:lang w:eastAsia="pt-PT"/>
        </w:rPr>
        <w:t>8 - Período normal de trabalho</w:t>
      </w:r>
      <w:r w:rsidRPr="004E1F77">
        <w:rPr>
          <w:rFonts w:ascii="Times New Roman" w:eastAsia="Times New Roman" w:hAnsi="Times New Roman" w:cs="Times New Roman"/>
          <w:lang w:eastAsia="pt-PT"/>
        </w:rPr>
        <w:t>: O período normal de trabalho é o correspondente a 35 horas semanais.</w:t>
      </w:r>
    </w:p>
    <w:p w14:paraId="289F7535" w14:textId="05797410"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b/>
          <w:bCs/>
          <w:lang w:eastAsia="pt-PT"/>
        </w:rPr>
        <w:t>9 - Publicitação</w:t>
      </w:r>
      <w:r w:rsidRPr="004E1F77">
        <w:rPr>
          <w:rFonts w:ascii="Times New Roman" w:eastAsia="Times New Roman" w:hAnsi="Times New Roman" w:cs="Times New Roman"/>
          <w:lang w:eastAsia="pt-PT"/>
        </w:rPr>
        <w:t xml:space="preserve">: O presente aviso será </w:t>
      </w:r>
      <w:r w:rsidR="00EA0D62" w:rsidRPr="004E1F77">
        <w:rPr>
          <w:rFonts w:ascii="Times New Roman" w:eastAsia="Times New Roman" w:hAnsi="Times New Roman" w:cs="Times New Roman"/>
          <w:lang w:eastAsia="pt-PT"/>
        </w:rPr>
        <w:t>publicado</w:t>
      </w:r>
      <w:r w:rsidRPr="004E1F77">
        <w:rPr>
          <w:rFonts w:ascii="Times New Roman" w:eastAsia="Times New Roman" w:hAnsi="Times New Roman" w:cs="Times New Roman"/>
          <w:lang w:eastAsia="pt-PT"/>
        </w:rPr>
        <w:t>:</w:t>
      </w:r>
    </w:p>
    <w:p w14:paraId="08604D98" w14:textId="77777777"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a) Na Bolsa de Emprego Público (BEP), através do preenchimento de formulário disponível para consulta, no primeiro dia útil seguinte à publicação do aviso no Diário da República;</w:t>
      </w:r>
    </w:p>
    <w:p w14:paraId="718D83CD" w14:textId="0F29A443" w:rsidR="00810297" w:rsidRPr="004E1F77" w:rsidRDefault="00810297" w:rsidP="004E1F77">
      <w:pPr>
        <w:spacing w:after="0" w:line="360" w:lineRule="auto"/>
        <w:jc w:val="both"/>
        <w:rPr>
          <w:rFonts w:ascii="Times New Roman" w:eastAsia="Times New Roman" w:hAnsi="Times New Roman" w:cs="Times New Roman"/>
          <w:color w:val="000000"/>
        </w:rPr>
      </w:pPr>
      <w:r w:rsidRPr="004E1F77">
        <w:rPr>
          <w:rFonts w:ascii="Times New Roman" w:eastAsia="Times New Roman" w:hAnsi="Times New Roman" w:cs="Times New Roman"/>
          <w:lang w:eastAsia="pt-PT"/>
        </w:rPr>
        <w:t xml:space="preserve">b) Na página eletrónica </w:t>
      </w:r>
      <w:r w:rsidR="00B37701" w:rsidRPr="004E1F77">
        <w:rPr>
          <w:rFonts w:ascii="Times New Roman" w:eastAsia="Times New Roman" w:hAnsi="Times New Roman" w:cs="Times New Roman"/>
          <w:lang w:eastAsia="pt-PT"/>
        </w:rPr>
        <w:t xml:space="preserve">do </w:t>
      </w:r>
      <w:r w:rsidR="003745C5" w:rsidRPr="004E1F77">
        <w:rPr>
          <w:rFonts w:ascii="Times New Roman" w:eastAsia="Times New Roman" w:hAnsi="Times New Roman" w:cs="Times New Roman"/>
          <w:lang w:eastAsia="pt-PT"/>
        </w:rPr>
        <w:t>Centro de Medicina de Reabilitação da Região Centro - Rovisco Pais</w:t>
      </w:r>
      <w:r w:rsidRPr="004E1F77">
        <w:rPr>
          <w:rFonts w:ascii="Times New Roman" w:eastAsia="Times New Roman" w:hAnsi="Times New Roman" w:cs="Times New Roman"/>
          <w:lang w:eastAsia="pt-PT"/>
        </w:rPr>
        <w:t xml:space="preserve">, em </w:t>
      </w:r>
      <w:hyperlink r:id="rId7" w:history="1">
        <w:r w:rsidR="00AF4A33" w:rsidRPr="004E1F77">
          <w:rPr>
            <w:rStyle w:val="Hiperligao"/>
            <w:rFonts w:ascii="Times New Roman" w:eastAsia="Times New Roman" w:hAnsi="Times New Roman" w:cs="Times New Roman"/>
          </w:rPr>
          <w:t>https://www.roviscopais.pt/concursos-a-decorrer</w:t>
        </w:r>
      </w:hyperlink>
      <w:r w:rsidRPr="004E1F77">
        <w:rPr>
          <w:rFonts w:ascii="Times New Roman" w:eastAsia="Times New Roman" w:hAnsi="Times New Roman" w:cs="Times New Roman"/>
          <w:lang w:eastAsia="pt-PT"/>
        </w:rPr>
        <w:t>, disponível para consulta a partir da data da publicação do aviso no Diário da República.</w:t>
      </w:r>
    </w:p>
    <w:p w14:paraId="29C3E56C" w14:textId="5B9448DE" w:rsidR="006E5799" w:rsidRPr="004E1F77" w:rsidRDefault="00810297" w:rsidP="004E1F77">
      <w:pPr>
        <w:spacing w:after="0" w:line="360" w:lineRule="auto"/>
        <w:jc w:val="both"/>
        <w:rPr>
          <w:rFonts w:ascii="Times New Roman" w:hAnsi="Times New Roman" w:cs="Times New Roman"/>
        </w:rPr>
      </w:pPr>
      <w:r w:rsidRPr="004E1F77">
        <w:rPr>
          <w:rFonts w:ascii="Times New Roman" w:eastAsia="Times New Roman" w:hAnsi="Times New Roman" w:cs="Times New Roman"/>
          <w:b/>
          <w:bCs/>
          <w:lang w:eastAsia="pt-PT"/>
        </w:rPr>
        <w:t>10 - Posição remuneratória</w:t>
      </w:r>
      <w:r w:rsidRPr="004E1F77">
        <w:rPr>
          <w:rFonts w:ascii="Times New Roman" w:eastAsia="Times New Roman" w:hAnsi="Times New Roman" w:cs="Times New Roman"/>
          <w:lang w:eastAsia="pt-PT"/>
        </w:rPr>
        <w:t>: A posição remuneratória de referência a atribuir será a correspondente à 1.ª posição remuneratória - nível remuneratório 37 da categoria de enfermeiro gestor da carreira especial de enfermagem, constante do Anexo 1 ao Decreto-Lei n.º 71/2019, de 27/</w:t>
      </w:r>
      <w:r w:rsidR="00ED5AC0" w:rsidRPr="004E1F77">
        <w:rPr>
          <w:rFonts w:ascii="Times New Roman" w:eastAsia="Times New Roman" w:hAnsi="Times New Roman" w:cs="Times New Roman"/>
          <w:lang w:eastAsia="pt-PT"/>
        </w:rPr>
        <w:t>05,</w:t>
      </w:r>
      <w:r w:rsidR="00DE765A" w:rsidRPr="004E1F77">
        <w:rPr>
          <w:rFonts w:ascii="Times New Roman" w:hAnsi="Times New Roman" w:cs="Times New Roman"/>
        </w:rPr>
        <w:t xml:space="preserve"> </w:t>
      </w:r>
      <w:r w:rsidR="006E5799" w:rsidRPr="004E1F77">
        <w:rPr>
          <w:rFonts w:ascii="Times New Roman" w:hAnsi="Times New Roman" w:cs="Times New Roman"/>
        </w:rPr>
        <w:t>exceto se o enfermeiro a prover já auferir remuneração superior, aplicando</w:t>
      </w:r>
      <w:r w:rsidR="0001568D" w:rsidRPr="004E1F77">
        <w:rPr>
          <w:rFonts w:ascii="Times New Roman" w:hAnsi="Times New Roman" w:cs="Times New Roman"/>
        </w:rPr>
        <w:t>-</w:t>
      </w:r>
      <w:r w:rsidR="006E5799" w:rsidRPr="004E1F77">
        <w:rPr>
          <w:rFonts w:ascii="Times New Roman" w:hAnsi="Times New Roman" w:cs="Times New Roman"/>
        </w:rPr>
        <w:t>se lei supletiva.</w:t>
      </w:r>
    </w:p>
    <w:p w14:paraId="04E34A5A" w14:textId="50E62FC8" w:rsidR="009A0DA4" w:rsidRPr="004E1F77" w:rsidRDefault="00810297" w:rsidP="004E1F77">
      <w:pPr>
        <w:spacing w:after="0" w:line="360" w:lineRule="auto"/>
        <w:jc w:val="both"/>
        <w:rPr>
          <w:rFonts w:ascii="Times New Roman" w:hAnsi="Times New Roman" w:cs="Times New Roman"/>
        </w:rPr>
      </w:pPr>
      <w:r w:rsidRPr="004E1F77">
        <w:rPr>
          <w:rFonts w:ascii="Times New Roman" w:eastAsia="Times New Roman" w:hAnsi="Times New Roman" w:cs="Times New Roman"/>
          <w:b/>
          <w:bCs/>
          <w:lang w:eastAsia="pt-PT"/>
        </w:rPr>
        <w:t>11 - Formalização das candidaturas</w:t>
      </w:r>
      <w:proofErr w:type="gramStart"/>
      <w:r w:rsidRPr="004E1F77">
        <w:rPr>
          <w:rFonts w:ascii="Times New Roman" w:eastAsia="Times New Roman" w:hAnsi="Times New Roman" w:cs="Times New Roman"/>
          <w:b/>
          <w:bCs/>
          <w:lang w:eastAsia="pt-PT"/>
        </w:rPr>
        <w:t>:</w:t>
      </w:r>
      <w:r w:rsidRPr="004E1F77">
        <w:rPr>
          <w:rFonts w:ascii="Times New Roman" w:eastAsia="Times New Roman" w:hAnsi="Times New Roman" w:cs="Times New Roman"/>
          <w:lang w:eastAsia="pt-PT"/>
        </w:rPr>
        <w:t xml:space="preserve"> As</w:t>
      </w:r>
      <w:proofErr w:type="gramEnd"/>
      <w:r w:rsidRPr="004E1F77">
        <w:rPr>
          <w:rFonts w:ascii="Times New Roman" w:eastAsia="Times New Roman" w:hAnsi="Times New Roman" w:cs="Times New Roman"/>
          <w:lang w:eastAsia="pt-PT"/>
        </w:rPr>
        <w:t xml:space="preserve"> candidaturas deverão ser formalizadas em formulário próprio, dirigido à Presidente do Conselho </w:t>
      </w:r>
      <w:r w:rsidR="009A0DA4" w:rsidRPr="004E1F77">
        <w:rPr>
          <w:rFonts w:ascii="Times New Roman" w:eastAsia="Times New Roman" w:hAnsi="Times New Roman" w:cs="Times New Roman"/>
          <w:lang w:eastAsia="pt-PT"/>
        </w:rPr>
        <w:t xml:space="preserve">Diretivo do </w:t>
      </w:r>
      <w:r w:rsidR="003745C5" w:rsidRPr="004E1F77">
        <w:rPr>
          <w:rFonts w:ascii="Times New Roman" w:eastAsia="Times New Roman" w:hAnsi="Times New Roman" w:cs="Times New Roman"/>
          <w:lang w:eastAsia="pt-PT"/>
        </w:rPr>
        <w:t>Centro de Medicina de Reabilitação da Região Centro - Rovisco Pais</w:t>
      </w:r>
      <w:r w:rsidRPr="004E1F77">
        <w:rPr>
          <w:rFonts w:ascii="Times New Roman" w:eastAsia="Times New Roman" w:hAnsi="Times New Roman" w:cs="Times New Roman"/>
          <w:lang w:eastAsia="pt-PT"/>
        </w:rPr>
        <w:t xml:space="preserve">, disponível na página eletrónica do </w:t>
      </w:r>
      <w:r w:rsidR="00861B53" w:rsidRPr="004E1F77">
        <w:rPr>
          <w:rFonts w:ascii="Times New Roman" w:eastAsia="Times New Roman" w:hAnsi="Times New Roman" w:cs="Times New Roman"/>
          <w:lang w:eastAsia="pt-PT"/>
        </w:rPr>
        <w:t>Centro</w:t>
      </w:r>
      <w:r w:rsidRPr="004E1F77">
        <w:rPr>
          <w:rFonts w:ascii="Times New Roman" w:eastAsia="Times New Roman" w:hAnsi="Times New Roman" w:cs="Times New Roman"/>
          <w:lang w:eastAsia="pt-PT"/>
        </w:rPr>
        <w:t xml:space="preserve">, seguidamente </w:t>
      </w:r>
      <w:r w:rsidR="0099215B" w:rsidRPr="004E1F77">
        <w:rPr>
          <w:rFonts w:ascii="Times New Roman" w:eastAsia="Times New Roman" w:hAnsi="Times New Roman" w:cs="Times New Roman"/>
          <w:lang w:eastAsia="pt-PT"/>
        </w:rPr>
        <w:t>à publicação do</w:t>
      </w:r>
      <w:r w:rsidRPr="004E1F77">
        <w:rPr>
          <w:rFonts w:ascii="Times New Roman" w:eastAsia="Times New Roman" w:hAnsi="Times New Roman" w:cs="Times New Roman"/>
          <w:lang w:eastAsia="pt-PT"/>
        </w:rPr>
        <w:t xml:space="preserve"> aviso de abertura, a formalizar</w:t>
      </w:r>
      <w:r w:rsidR="00DE2468" w:rsidRPr="004E1F77">
        <w:rPr>
          <w:rFonts w:ascii="Times New Roman" w:eastAsia="Times New Roman" w:hAnsi="Times New Roman" w:cs="Times New Roman"/>
          <w:lang w:eastAsia="pt-PT"/>
        </w:rPr>
        <w:t>, cumulativamente,</w:t>
      </w:r>
      <w:r w:rsidRPr="004E1F77">
        <w:rPr>
          <w:rFonts w:ascii="Times New Roman" w:eastAsia="Times New Roman" w:hAnsi="Times New Roman" w:cs="Times New Roman"/>
          <w:lang w:eastAsia="pt-PT"/>
        </w:rPr>
        <w:t xml:space="preserve"> por via eletrónica</w:t>
      </w:r>
      <w:r w:rsidR="009A0DA4" w:rsidRPr="004E1F77">
        <w:rPr>
          <w:rFonts w:ascii="Times New Roman" w:eastAsia="Times New Roman" w:hAnsi="Times New Roman" w:cs="Times New Roman"/>
          <w:lang w:eastAsia="pt-PT"/>
        </w:rPr>
        <w:t xml:space="preserve"> </w:t>
      </w:r>
      <w:r w:rsidR="00573311" w:rsidRPr="004E1F77">
        <w:rPr>
          <w:rFonts w:ascii="Times New Roman" w:eastAsia="Times New Roman" w:hAnsi="Times New Roman" w:cs="Times New Roman"/>
          <w:lang w:eastAsia="pt-PT"/>
        </w:rPr>
        <w:t xml:space="preserve">e </w:t>
      </w:r>
      <w:r w:rsidR="009A0DA4" w:rsidRPr="004E1F77">
        <w:rPr>
          <w:rFonts w:ascii="Times New Roman" w:eastAsia="Times New Roman" w:hAnsi="Times New Roman" w:cs="Times New Roman"/>
          <w:lang w:eastAsia="pt-PT"/>
        </w:rPr>
        <w:t>em suporte papel.</w:t>
      </w:r>
    </w:p>
    <w:p w14:paraId="553FBC33" w14:textId="033A65A9" w:rsidR="00810297" w:rsidRPr="004E1F77" w:rsidRDefault="00573311"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11.1. A candidatura em suporte eletrónico deverá ser formalizada através do envio </w:t>
      </w:r>
      <w:r w:rsidR="00810297" w:rsidRPr="004E1F77">
        <w:rPr>
          <w:rFonts w:ascii="Times New Roman" w:eastAsia="Times New Roman" w:hAnsi="Times New Roman" w:cs="Times New Roman"/>
          <w:lang w:eastAsia="pt-PT"/>
        </w:rPr>
        <w:t>para o seguinte endereço</w:t>
      </w:r>
      <w:r w:rsidRPr="004E1F77">
        <w:rPr>
          <w:rFonts w:ascii="Times New Roman" w:eastAsia="Times New Roman" w:hAnsi="Times New Roman" w:cs="Times New Roman"/>
          <w:lang w:eastAsia="pt-PT"/>
        </w:rPr>
        <w:t xml:space="preserve"> de correio eletrónico </w:t>
      </w:r>
      <w:hyperlink r:id="rId8" w:history="1">
        <w:r w:rsidR="00355CA8" w:rsidRPr="004E1F77">
          <w:rPr>
            <w:rStyle w:val="Hiperligao"/>
            <w:rFonts w:ascii="Times New Roman" w:hAnsi="Times New Roman" w:cs="Times New Roman"/>
          </w:rPr>
          <w:t>recrutenfgestor@roviscopais.min-saude.pt</w:t>
        </w:r>
      </w:hyperlink>
      <w:r w:rsidR="0044159D" w:rsidRPr="004E1F77">
        <w:rPr>
          <w:rFonts w:ascii="Times New Roman" w:eastAsia="Times New Roman" w:hAnsi="Times New Roman" w:cs="Times New Roman"/>
          <w:lang w:eastAsia="pt-PT"/>
        </w:rPr>
        <w:t xml:space="preserve">, </w:t>
      </w:r>
      <w:r w:rsidRPr="004E1F77">
        <w:rPr>
          <w:rFonts w:ascii="Times New Roman" w:eastAsia="Times New Roman" w:hAnsi="Times New Roman" w:cs="Times New Roman"/>
          <w:lang w:eastAsia="pt-PT"/>
        </w:rPr>
        <w:t xml:space="preserve">até </w:t>
      </w:r>
      <w:r w:rsidR="00DE2468" w:rsidRPr="004E1F77">
        <w:rPr>
          <w:rFonts w:ascii="Times New Roman" w:eastAsia="Times New Roman" w:hAnsi="Times New Roman" w:cs="Times New Roman"/>
          <w:lang w:eastAsia="pt-PT"/>
        </w:rPr>
        <w:t xml:space="preserve">às 23h59m do último dia do prazo de candidatura. No assunto do e-mail deverá ser colocado “Candidatura para recrutamento de enfermeiro gestor do </w:t>
      </w:r>
      <w:r w:rsidR="003745C5" w:rsidRPr="004E1F77">
        <w:rPr>
          <w:rFonts w:ascii="Times New Roman" w:eastAsia="Times New Roman" w:hAnsi="Times New Roman" w:cs="Times New Roman"/>
          <w:lang w:eastAsia="pt-PT"/>
        </w:rPr>
        <w:t>Centro de Medicina de Reabilitação da Região Centro - Rovisco Pais</w:t>
      </w:r>
      <w:r w:rsidR="00DE2468" w:rsidRPr="004E1F77">
        <w:rPr>
          <w:rFonts w:ascii="Times New Roman" w:eastAsia="Times New Roman" w:hAnsi="Times New Roman" w:cs="Times New Roman"/>
          <w:lang w:eastAsia="pt-PT"/>
        </w:rPr>
        <w:t>”;</w:t>
      </w:r>
    </w:p>
    <w:p w14:paraId="7F7160BB" w14:textId="7C397F06" w:rsidR="00DE2468" w:rsidRPr="004E1F77" w:rsidRDefault="00DE2468"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11.2. A candidatura em suporte papel deverá ser entregue pessoalmente na Unidade de Recursos Humanos do </w:t>
      </w:r>
      <w:r w:rsidR="003745C5" w:rsidRPr="004E1F77">
        <w:rPr>
          <w:rFonts w:ascii="Times New Roman" w:eastAsia="Times New Roman" w:hAnsi="Times New Roman" w:cs="Times New Roman"/>
          <w:lang w:eastAsia="pt-PT"/>
        </w:rPr>
        <w:t>Centro de Medicina de Reabilitação da Região Centro - Rovisco Pais</w:t>
      </w:r>
      <w:r w:rsidRPr="004E1F77">
        <w:rPr>
          <w:rFonts w:ascii="Times New Roman" w:eastAsia="Times New Roman" w:hAnsi="Times New Roman" w:cs="Times New Roman"/>
          <w:lang w:eastAsia="pt-PT"/>
        </w:rPr>
        <w:t xml:space="preserve"> ou enviada por correio postal registado com aviso de receção para o seguinte endereço:</w:t>
      </w:r>
    </w:p>
    <w:p w14:paraId="60FDA9EB" w14:textId="25782E84" w:rsidR="00DE2468" w:rsidRPr="004E1F77" w:rsidRDefault="00DE2468"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Concurso para Enfermeiro Gestor</w:t>
      </w:r>
    </w:p>
    <w:p w14:paraId="0E9D4AE8" w14:textId="32080EF8" w:rsidR="00DE2468" w:rsidRPr="004E1F77" w:rsidRDefault="00C47D7C"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Serviço</w:t>
      </w:r>
      <w:r w:rsidR="00DE2468" w:rsidRPr="004E1F77">
        <w:rPr>
          <w:rFonts w:ascii="Times New Roman" w:eastAsia="Times New Roman" w:hAnsi="Times New Roman" w:cs="Times New Roman"/>
          <w:lang w:eastAsia="pt-PT"/>
        </w:rPr>
        <w:t xml:space="preserve"> de Gestão de Recursos Humanos</w:t>
      </w:r>
    </w:p>
    <w:p w14:paraId="11993894" w14:textId="3A735A86" w:rsidR="00DE2468" w:rsidRPr="004E1F77" w:rsidRDefault="003745C5"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Centro de Medicina de Reabilitação da Região Centro - Rovisco Pais</w:t>
      </w:r>
    </w:p>
    <w:p w14:paraId="71BF821C" w14:textId="77777777" w:rsidR="00C47D7C" w:rsidRPr="004E1F77" w:rsidRDefault="00C47D7C" w:rsidP="004E1F77">
      <w:pPr>
        <w:shd w:val="clear" w:color="auto" w:fill="FFFFFF"/>
        <w:spacing w:after="0" w:line="360" w:lineRule="auto"/>
        <w:jc w:val="both"/>
        <w:textAlignment w:val="top"/>
        <w:rPr>
          <w:rFonts w:ascii="Times New Roman" w:eastAsia="Times New Roman" w:hAnsi="Times New Roman" w:cs="Times New Roman"/>
          <w:b/>
          <w:bCs/>
          <w:lang w:eastAsia="pt-PT"/>
        </w:rPr>
      </w:pPr>
      <w:r w:rsidRPr="004E1F77">
        <w:rPr>
          <w:rFonts w:ascii="Times New Roman" w:eastAsia="Times New Roman" w:hAnsi="Times New Roman" w:cs="Times New Roman"/>
          <w:lang w:eastAsia="pt-PT"/>
        </w:rPr>
        <w:lastRenderedPageBreak/>
        <w:t>Quinta da Fonte Quente, 3064-908 Tocha</w:t>
      </w:r>
      <w:r w:rsidRPr="004E1F77">
        <w:rPr>
          <w:rFonts w:ascii="Times New Roman" w:eastAsia="Times New Roman" w:hAnsi="Times New Roman" w:cs="Times New Roman"/>
          <w:b/>
          <w:bCs/>
          <w:lang w:eastAsia="pt-PT"/>
        </w:rPr>
        <w:t xml:space="preserve"> </w:t>
      </w:r>
    </w:p>
    <w:p w14:paraId="26D00FBF" w14:textId="05A04D3B" w:rsidR="003664B5" w:rsidRPr="004E1F77" w:rsidRDefault="00810297" w:rsidP="004E1F77">
      <w:pPr>
        <w:shd w:val="clear" w:color="auto" w:fill="FFFFFF"/>
        <w:spacing w:after="0" w:line="360" w:lineRule="auto"/>
        <w:jc w:val="both"/>
        <w:textAlignment w:val="top"/>
        <w:rPr>
          <w:rFonts w:ascii="Times New Roman" w:eastAsia="Times New Roman" w:hAnsi="Times New Roman" w:cs="Times New Roman"/>
          <w:b/>
          <w:bCs/>
          <w:lang w:eastAsia="pt-PT"/>
        </w:rPr>
      </w:pPr>
      <w:r w:rsidRPr="004E1F77">
        <w:rPr>
          <w:rFonts w:ascii="Times New Roman" w:eastAsia="Times New Roman" w:hAnsi="Times New Roman" w:cs="Times New Roman"/>
          <w:b/>
          <w:bCs/>
          <w:lang w:eastAsia="pt-PT"/>
        </w:rPr>
        <w:t xml:space="preserve">12 </w:t>
      </w:r>
      <w:r w:rsidR="00F71DF4" w:rsidRPr="004E1F77">
        <w:rPr>
          <w:rFonts w:ascii="Times New Roman" w:eastAsia="Times New Roman" w:hAnsi="Times New Roman" w:cs="Times New Roman"/>
          <w:b/>
          <w:bCs/>
          <w:lang w:eastAsia="pt-PT"/>
        </w:rPr>
        <w:t>–</w:t>
      </w:r>
      <w:r w:rsidRPr="004E1F77">
        <w:rPr>
          <w:rFonts w:ascii="Times New Roman" w:eastAsia="Times New Roman" w:hAnsi="Times New Roman" w:cs="Times New Roman"/>
          <w:b/>
          <w:bCs/>
          <w:lang w:eastAsia="pt-PT"/>
        </w:rPr>
        <w:t xml:space="preserve"> </w:t>
      </w:r>
      <w:r w:rsidR="00F71DF4" w:rsidRPr="004E1F77">
        <w:rPr>
          <w:rFonts w:ascii="Times New Roman" w:eastAsia="Times New Roman" w:hAnsi="Times New Roman" w:cs="Times New Roman"/>
          <w:b/>
          <w:bCs/>
          <w:lang w:eastAsia="pt-PT"/>
        </w:rPr>
        <w:t>Documentação obrigatória a apresentar pelos candidatos</w:t>
      </w:r>
      <w:r w:rsidR="003664B5" w:rsidRPr="004E1F77">
        <w:rPr>
          <w:rFonts w:ascii="Times New Roman" w:eastAsia="Times New Roman" w:hAnsi="Times New Roman" w:cs="Times New Roman"/>
          <w:b/>
          <w:bCs/>
          <w:lang w:eastAsia="pt-PT"/>
        </w:rPr>
        <w:t>:</w:t>
      </w:r>
    </w:p>
    <w:p w14:paraId="4F254596" w14:textId="71010A6D" w:rsidR="00F71DF4" w:rsidRPr="004E1F77" w:rsidRDefault="003664B5"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12.1. Devem ser anexados ao e-mail enviado para candidatura, os seguintes documentos</w:t>
      </w:r>
      <w:r w:rsidR="00F71DF4" w:rsidRPr="004E1F77">
        <w:rPr>
          <w:rFonts w:ascii="Times New Roman" w:eastAsia="Times New Roman" w:hAnsi="Times New Roman" w:cs="Times New Roman"/>
          <w:lang w:eastAsia="pt-PT"/>
        </w:rPr>
        <w:t xml:space="preserve">, em formato </w:t>
      </w:r>
      <w:proofErr w:type="spellStart"/>
      <w:r w:rsidR="00F71DF4" w:rsidRPr="004E1F77">
        <w:rPr>
          <w:rFonts w:ascii="Times New Roman" w:eastAsia="Times New Roman" w:hAnsi="Times New Roman" w:cs="Times New Roman"/>
          <w:lang w:eastAsia="pt-PT"/>
        </w:rPr>
        <w:t>pdf</w:t>
      </w:r>
      <w:proofErr w:type="spellEnd"/>
      <w:r w:rsidR="00F71DF4" w:rsidRPr="004E1F77">
        <w:rPr>
          <w:rFonts w:ascii="Times New Roman" w:eastAsia="Times New Roman" w:hAnsi="Times New Roman" w:cs="Times New Roman"/>
          <w:lang w:eastAsia="pt-PT"/>
        </w:rPr>
        <w:t>:</w:t>
      </w:r>
    </w:p>
    <w:p w14:paraId="6ABFB814" w14:textId="26BC529A" w:rsidR="00F71DF4" w:rsidRPr="000172B1" w:rsidRDefault="00F71DF4" w:rsidP="000172B1">
      <w:pPr>
        <w:pStyle w:val="PargrafodaLista"/>
        <w:numPr>
          <w:ilvl w:val="0"/>
          <w:numId w:val="1"/>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Formulário de candidatura disponibilizado em </w:t>
      </w:r>
      <w:hyperlink r:id="rId9" w:history="1">
        <w:r w:rsidR="000172B1" w:rsidRPr="004E1F77">
          <w:rPr>
            <w:rStyle w:val="Hiperligao"/>
            <w:rFonts w:ascii="Times New Roman" w:eastAsia="Times New Roman" w:hAnsi="Times New Roman" w:cs="Times New Roman"/>
          </w:rPr>
          <w:t>https://www.roviscopais.pt/concursos-a-decorrer</w:t>
        </w:r>
      </w:hyperlink>
      <w:r w:rsidR="000172B1">
        <w:rPr>
          <w:rFonts w:ascii="Times New Roman" w:eastAsia="Times New Roman" w:hAnsi="Times New Roman" w:cs="Times New Roman"/>
          <w:color w:val="000000"/>
        </w:rPr>
        <w:t xml:space="preserve">, </w:t>
      </w:r>
      <w:r w:rsidRPr="000172B1">
        <w:rPr>
          <w:rFonts w:ascii="Times New Roman" w:eastAsia="Times New Roman" w:hAnsi="Times New Roman" w:cs="Times New Roman"/>
          <w:lang w:eastAsia="pt-PT"/>
        </w:rPr>
        <w:t>devidamente preenchido, datado e assinado</w:t>
      </w:r>
      <w:r w:rsidR="00FA2293" w:rsidRPr="000172B1">
        <w:rPr>
          <w:rFonts w:ascii="Times New Roman" w:eastAsia="Times New Roman" w:hAnsi="Times New Roman" w:cs="Times New Roman"/>
          <w:lang w:eastAsia="pt-PT"/>
        </w:rPr>
        <w:t>;</w:t>
      </w:r>
    </w:p>
    <w:p w14:paraId="55B7B8D1" w14:textId="60B6CFE8" w:rsidR="00FA2293" w:rsidRPr="004E1F77" w:rsidRDefault="00FA2293" w:rsidP="004E1F77">
      <w:pPr>
        <w:pStyle w:val="PargrafodaLista"/>
        <w:numPr>
          <w:ilvl w:val="0"/>
          <w:numId w:val="1"/>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i/>
          <w:iCs/>
          <w:lang w:eastAsia="pt-PT"/>
        </w:rPr>
        <w:t>Curriculum vitae</w:t>
      </w:r>
      <w:r w:rsidRPr="004E1F77">
        <w:rPr>
          <w:rFonts w:ascii="Times New Roman" w:eastAsia="Times New Roman" w:hAnsi="Times New Roman" w:cs="Times New Roman"/>
          <w:lang w:eastAsia="pt-PT"/>
        </w:rPr>
        <w:t xml:space="preserve"> datado e assinado, elaborado em modelo europeu, redigido conforme novo acordo ortográfico, até ao máximo de 10 páginas, excluindo os anexos. O conteúdo deverá ser organizado conforme a sequência prevista no ponto 2 do artigo 7.º da Portaria nº 153/2020, de 23 de junho, contendo em anexo cópia de todos os documentos comprovativos dos aspetos curriculares mencionados</w:t>
      </w:r>
      <w:r w:rsidR="00B6353E" w:rsidRPr="004E1F77">
        <w:rPr>
          <w:rFonts w:ascii="Times New Roman" w:eastAsia="Times New Roman" w:hAnsi="Times New Roman" w:cs="Times New Roman"/>
          <w:lang w:eastAsia="pt-PT"/>
        </w:rPr>
        <w:t>;</w:t>
      </w:r>
    </w:p>
    <w:p w14:paraId="6052D205" w14:textId="1C38A789" w:rsidR="00B6353E" w:rsidRPr="004E1F77" w:rsidRDefault="00B6353E" w:rsidP="004E1F77">
      <w:pPr>
        <w:pStyle w:val="PargrafodaLista"/>
        <w:numPr>
          <w:ilvl w:val="0"/>
          <w:numId w:val="1"/>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Projeto de gestão e administração para o serviço</w:t>
      </w:r>
      <w:r w:rsidR="00861B53" w:rsidRPr="004E1F77">
        <w:rPr>
          <w:rFonts w:ascii="Times New Roman" w:eastAsia="Times New Roman" w:hAnsi="Times New Roman" w:cs="Times New Roman"/>
          <w:lang w:eastAsia="pt-PT"/>
        </w:rPr>
        <w:t xml:space="preserve"> da área de Medicina Física e Reabilitação</w:t>
      </w:r>
      <w:r w:rsidR="00371815" w:rsidRPr="004E1F77">
        <w:rPr>
          <w:rFonts w:ascii="Times New Roman" w:eastAsia="Times New Roman" w:hAnsi="Times New Roman" w:cs="Times New Roman"/>
          <w:lang w:eastAsia="pt-PT"/>
        </w:rPr>
        <w:t xml:space="preserve">, o qual deve conter no máximo de 8 páginas, na fonte </w:t>
      </w:r>
      <w:proofErr w:type="spellStart"/>
      <w:r w:rsidR="00371815" w:rsidRPr="004E1F77">
        <w:rPr>
          <w:rFonts w:ascii="Times New Roman" w:eastAsia="Times New Roman" w:hAnsi="Times New Roman" w:cs="Times New Roman"/>
          <w:lang w:eastAsia="pt-PT"/>
        </w:rPr>
        <w:t>Trebuchet</w:t>
      </w:r>
      <w:proofErr w:type="spellEnd"/>
      <w:r w:rsidR="00371815" w:rsidRPr="004E1F77">
        <w:rPr>
          <w:rFonts w:ascii="Times New Roman" w:eastAsia="Times New Roman" w:hAnsi="Times New Roman" w:cs="Times New Roman"/>
          <w:lang w:eastAsia="pt-PT"/>
        </w:rPr>
        <w:t xml:space="preserve"> MS 11, espaço 1,5, justificado;</w:t>
      </w:r>
    </w:p>
    <w:p w14:paraId="1B80FB40" w14:textId="35B045DA" w:rsidR="00371815" w:rsidRPr="004E1F77" w:rsidRDefault="00371815" w:rsidP="004E1F77">
      <w:pPr>
        <w:pStyle w:val="PargrafodaLista"/>
        <w:numPr>
          <w:ilvl w:val="0"/>
          <w:numId w:val="1"/>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Fotocópia de cédula profissional válida, para o exercício das funções a que se candidata, emitida pela Ordem dos Enfermeiros;</w:t>
      </w:r>
    </w:p>
    <w:p w14:paraId="46749296" w14:textId="5FF510A2" w:rsidR="00371815" w:rsidRPr="004E1F77" w:rsidRDefault="00371815" w:rsidP="004E1F77">
      <w:pPr>
        <w:pStyle w:val="PargrafodaLista"/>
        <w:numPr>
          <w:ilvl w:val="0"/>
          <w:numId w:val="1"/>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Certificado de habilitações académicas (licenciatura, mestrado ou doutoramento);</w:t>
      </w:r>
    </w:p>
    <w:p w14:paraId="578BFDF4" w14:textId="6D58D5CA" w:rsidR="00371815" w:rsidRPr="004E1F77" w:rsidRDefault="00371815" w:rsidP="004E1F77">
      <w:pPr>
        <w:pStyle w:val="PargrafodaLista"/>
        <w:numPr>
          <w:ilvl w:val="0"/>
          <w:numId w:val="1"/>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Certificado ou diploma do curso de especialização, com menção da nota de curso;</w:t>
      </w:r>
    </w:p>
    <w:p w14:paraId="040E9B46" w14:textId="43AC58A2" w:rsidR="00371815" w:rsidRPr="004E1F77" w:rsidRDefault="00371815" w:rsidP="004E1F77">
      <w:pPr>
        <w:pStyle w:val="PargrafodaLista"/>
        <w:numPr>
          <w:ilvl w:val="0"/>
          <w:numId w:val="1"/>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Comprovativo(s) do tempo de exercício profissional como enfermeiro, em cada uma das diferentes categorias, em ficheiro único, preferencialmente;</w:t>
      </w:r>
    </w:p>
    <w:p w14:paraId="45D11432" w14:textId="0854FC23" w:rsidR="00371815" w:rsidRPr="004E1F77" w:rsidRDefault="00371815" w:rsidP="004E1F77">
      <w:pPr>
        <w:pStyle w:val="PargrafodaLista"/>
        <w:numPr>
          <w:ilvl w:val="0"/>
          <w:numId w:val="1"/>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Comprovativo da nota </w:t>
      </w:r>
      <w:r w:rsidR="00F069C3" w:rsidRPr="004E1F77">
        <w:rPr>
          <w:rFonts w:ascii="Times New Roman" w:eastAsia="Times New Roman" w:hAnsi="Times New Roman" w:cs="Times New Roman"/>
          <w:lang w:eastAsia="pt-PT"/>
        </w:rPr>
        <w:t>quantitativa obtida na avaliação do desempenho do biénio 2019/2020;</w:t>
      </w:r>
    </w:p>
    <w:p w14:paraId="3F5990EC" w14:textId="328D3599" w:rsidR="00F069C3" w:rsidRPr="004E1F77" w:rsidRDefault="00F069C3" w:rsidP="004E1F77">
      <w:pPr>
        <w:pStyle w:val="PargrafodaLista"/>
        <w:numPr>
          <w:ilvl w:val="0"/>
          <w:numId w:val="1"/>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Comprovativo(s) da participação em grupos de trabalho e/ou comissões no âmbito da qualidade em saúde, em ficheiro único (se aplicável);</w:t>
      </w:r>
    </w:p>
    <w:p w14:paraId="51326C03" w14:textId="67063CD4" w:rsidR="00F069C3" w:rsidRPr="004E1F77" w:rsidRDefault="00F069C3" w:rsidP="004E1F77">
      <w:pPr>
        <w:pStyle w:val="PargrafodaLista"/>
        <w:numPr>
          <w:ilvl w:val="0"/>
          <w:numId w:val="1"/>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Comprovativo(s) de atividades formativas frequentadas, em ficheiro único (se aplicável);</w:t>
      </w:r>
    </w:p>
    <w:p w14:paraId="5DB19217" w14:textId="5801292E" w:rsidR="00F069C3" w:rsidRPr="004E1F77" w:rsidRDefault="00F069C3" w:rsidP="004E1F77">
      <w:pPr>
        <w:pStyle w:val="PargrafodaLista"/>
        <w:numPr>
          <w:ilvl w:val="0"/>
          <w:numId w:val="1"/>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Comprovativo(s) de atividades formativas ministradas, em ficheiro único (se aplicável);</w:t>
      </w:r>
    </w:p>
    <w:p w14:paraId="69FDF1E9" w14:textId="4F447767" w:rsidR="00F069C3" w:rsidRPr="004E1F77" w:rsidRDefault="00F069C3" w:rsidP="004E1F77">
      <w:pPr>
        <w:pStyle w:val="PargrafodaLista"/>
        <w:numPr>
          <w:ilvl w:val="0"/>
          <w:numId w:val="1"/>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Comprovativo(s) de trabalhos publicados em revistas científicas ou comunicados em eventos científicos</w:t>
      </w:r>
      <w:r w:rsidR="0063061F" w:rsidRPr="004E1F77">
        <w:rPr>
          <w:rFonts w:ascii="Times New Roman" w:eastAsia="Times New Roman" w:hAnsi="Times New Roman" w:cs="Times New Roman"/>
          <w:lang w:eastAsia="pt-PT"/>
        </w:rPr>
        <w:t>, no âmbito da enfermagem</w:t>
      </w:r>
      <w:r w:rsidRPr="004E1F77">
        <w:rPr>
          <w:rFonts w:ascii="Times New Roman" w:eastAsia="Times New Roman" w:hAnsi="Times New Roman" w:cs="Times New Roman"/>
          <w:lang w:eastAsia="pt-PT"/>
        </w:rPr>
        <w:t xml:space="preserve"> (se aplicável);</w:t>
      </w:r>
    </w:p>
    <w:p w14:paraId="37377C03" w14:textId="67119883" w:rsidR="0063061F" w:rsidRPr="004E1F77" w:rsidRDefault="0063061F" w:rsidP="004E1F77">
      <w:pPr>
        <w:pStyle w:val="PargrafodaLista"/>
        <w:numPr>
          <w:ilvl w:val="0"/>
          <w:numId w:val="1"/>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Comprovativo(s) de experiência de coordenação de equipas de enfermagem (se aplicável);</w:t>
      </w:r>
    </w:p>
    <w:p w14:paraId="1EE8BE73" w14:textId="77FA4A27" w:rsidR="0063061F" w:rsidRPr="004E1F77" w:rsidRDefault="0063061F" w:rsidP="004E1F77">
      <w:pPr>
        <w:pStyle w:val="PargrafodaLista"/>
        <w:numPr>
          <w:ilvl w:val="0"/>
          <w:numId w:val="1"/>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Comprovativo(s) do papel de responsável pelo desenvolvimento de projetos de melhoria contínua da qualidade e segurança dos cuidados de enfermagem ou de grupos de trabalho (se aplicável);</w:t>
      </w:r>
    </w:p>
    <w:p w14:paraId="6FED1776" w14:textId="499723CC" w:rsidR="0063061F" w:rsidRPr="004E1F77" w:rsidRDefault="0063061F" w:rsidP="004E1F77">
      <w:pPr>
        <w:pStyle w:val="PargrafodaLista"/>
        <w:numPr>
          <w:ilvl w:val="0"/>
          <w:numId w:val="1"/>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Comprovativo(s) emitido(s) por entidades letivas, da atividade docente e/ou de investigação relacionados com o exercício profissional, em ficheiro único (se aplicável);</w:t>
      </w:r>
    </w:p>
    <w:p w14:paraId="46452C64" w14:textId="460F37B5" w:rsidR="0063061F" w:rsidRPr="004E1F77" w:rsidRDefault="0063061F" w:rsidP="004E1F77">
      <w:pPr>
        <w:pStyle w:val="PargrafodaLista"/>
        <w:numPr>
          <w:ilvl w:val="0"/>
          <w:numId w:val="1"/>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Comprovativo(s) da participação em órgãos sociais de sociedades cientificas/associações profissionais e sindicais, em ficheiro único (se aplicável);</w:t>
      </w:r>
    </w:p>
    <w:p w14:paraId="3F959EE8" w14:textId="4A76189E" w:rsidR="00F069C3" w:rsidRPr="004E1F77" w:rsidRDefault="003664B5" w:rsidP="004E1F77">
      <w:pPr>
        <w:pStyle w:val="PargrafodaLista"/>
        <w:numPr>
          <w:ilvl w:val="0"/>
          <w:numId w:val="1"/>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lastRenderedPageBreak/>
        <w:t>Certificado ou diploma da formação em gestão de serviços de saúde (se aplicável);</w:t>
      </w:r>
    </w:p>
    <w:p w14:paraId="2F9B350C" w14:textId="68037A59" w:rsidR="003664B5" w:rsidRPr="004E1F77" w:rsidRDefault="003664B5"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12.2. Documen</w:t>
      </w:r>
      <w:r w:rsidR="00B03979" w:rsidRPr="004E1F77">
        <w:rPr>
          <w:rFonts w:ascii="Times New Roman" w:eastAsia="Times New Roman" w:hAnsi="Times New Roman" w:cs="Times New Roman"/>
          <w:lang w:eastAsia="pt-PT"/>
        </w:rPr>
        <w:t>tação a entregar pessoalmente no</w:t>
      </w:r>
      <w:r w:rsidRPr="004E1F77">
        <w:rPr>
          <w:rFonts w:ascii="Times New Roman" w:eastAsia="Times New Roman" w:hAnsi="Times New Roman" w:cs="Times New Roman"/>
          <w:lang w:eastAsia="pt-PT"/>
        </w:rPr>
        <w:t xml:space="preserve"> </w:t>
      </w:r>
      <w:r w:rsidR="00B03979" w:rsidRPr="004E1F77">
        <w:rPr>
          <w:rFonts w:ascii="Times New Roman" w:eastAsia="Times New Roman" w:hAnsi="Times New Roman" w:cs="Times New Roman"/>
          <w:lang w:eastAsia="pt-PT"/>
        </w:rPr>
        <w:t>Serviço de Gestão</w:t>
      </w:r>
      <w:r w:rsidRPr="004E1F77">
        <w:rPr>
          <w:rFonts w:ascii="Times New Roman" w:eastAsia="Times New Roman" w:hAnsi="Times New Roman" w:cs="Times New Roman"/>
          <w:lang w:eastAsia="pt-PT"/>
        </w:rPr>
        <w:t xml:space="preserve"> de Recursos Humanos do </w:t>
      </w:r>
      <w:r w:rsidR="003745C5" w:rsidRPr="004E1F77">
        <w:rPr>
          <w:rFonts w:ascii="Times New Roman" w:eastAsia="Times New Roman" w:hAnsi="Times New Roman" w:cs="Times New Roman"/>
          <w:lang w:eastAsia="pt-PT"/>
        </w:rPr>
        <w:t>Centro de Medicina de Reabilitação da Região Centro - Rovisco Pais</w:t>
      </w:r>
      <w:r w:rsidRPr="004E1F77">
        <w:rPr>
          <w:rFonts w:ascii="Times New Roman" w:eastAsia="Times New Roman" w:hAnsi="Times New Roman" w:cs="Times New Roman"/>
          <w:lang w:eastAsia="pt-PT"/>
        </w:rPr>
        <w:t xml:space="preserve"> ou a remeter por correio postal registado com aviso de receção: </w:t>
      </w:r>
      <w:r w:rsidR="00861B53" w:rsidRPr="004E1F77">
        <w:rPr>
          <w:rFonts w:ascii="Times New Roman" w:eastAsia="Times New Roman" w:hAnsi="Times New Roman" w:cs="Times New Roman"/>
          <w:lang w:eastAsia="pt-PT"/>
        </w:rPr>
        <w:t>três</w:t>
      </w:r>
      <w:r w:rsidRPr="004E1F77">
        <w:rPr>
          <w:rFonts w:ascii="Times New Roman" w:eastAsia="Times New Roman" w:hAnsi="Times New Roman" w:cs="Times New Roman"/>
          <w:lang w:eastAsia="pt-PT"/>
        </w:rPr>
        <w:t xml:space="preserve"> exemplares do </w:t>
      </w:r>
      <w:r w:rsidRPr="004E1F77">
        <w:rPr>
          <w:rFonts w:ascii="Times New Roman" w:eastAsia="Times New Roman" w:hAnsi="Times New Roman" w:cs="Times New Roman"/>
          <w:i/>
          <w:iCs/>
          <w:lang w:eastAsia="pt-PT"/>
        </w:rPr>
        <w:t>Curriculum Vitae</w:t>
      </w:r>
      <w:r w:rsidRPr="004E1F77">
        <w:rPr>
          <w:rFonts w:ascii="Times New Roman" w:eastAsia="Times New Roman" w:hAnsi="Times New Roman" w:cs="Times New Roman"/>
          <w:lang w:eastAsia="pt-PT"/>
        </w:rPr>
        <w:t xml:space="preserve"> e dos restantes documentos mencionados no ponto anterior.</w:t>
      </w:r>
    </w:p>
    <w:p w14:paraId="27C4265B" w14:textId="7706EDA1"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12.</w:t>
      </w:r>
      <w:r w:rsidR="000C553A" w:rsidRPr="004E1F77">
        <w:rPr>
          <w:rFonts w:ascii="Times New Roman" w:eastAsia="Times New Roman" w:hAnsi="Times New Roman" w:cs="Times New Roman"/>
          <w:lang w:eastAsia="pt-PT"/>
        </w:rPr>
        <w:t>3</w:t>
      </w:r>
      <w:r w:rsidRPr="004E1F77">
        <w:rPr>
          <w:rFonts w:ascii="Times New Roman" w:eastAsia="Times New Roman" w:hAnsi="Times New Roman" w:cs="Times New Roman"/>
          <w:lang w:eastAsia="pt-PT"/>
        </w:rPr>
        <w:t xml:space="preserve"> - Nos termos do n.º 8 do artigo 22.º da Portaria n.º 153/2020, de 23/06, a apresentação de documentos falsos determina a participação à entidade competente para efeitos de procedimento disciplinar e ou penal.</w:t>
      </w:r>
    </w:p>
    <w:p w14:paraId="2B003E3D" w14:textId="41A56F81"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b/>
          <w:bCs/>
          <w:lang w:eastAsia="pt-PT"/>
        </w:rPr>
        <w:t>13 - Métodos de seleção:</w:t>
      </w:r>
      <w:r w:rsidRPr="004E1F77">
        <w:rPr>
          <w:rFonts w:ascii="Times New Roman" w:eastAsia="Times New Roman" w:hAnsi="Times New Roman" w:cs="Times New Roman"/>
          <w:lang w:eastAsia="pt-PT"/>
        </w:rPr>
        <w:t xml:space="preserve"> </w:t>
      </w:r>
      <w:r w:rsidR="001007ED" w:rsidRPr="004E1F77">
        <w:rPr>
          <w:rFonts w:ascii="Times New Roman" w:eastAsia="Times New Roman" w:hAnsi="Times New Roman" w:cs="Times New Roman"/>
          <w:lang w:eastAsia="pt-PT"/>
        </w:rPr>
        <w:t>d</w:t>
      </w:r>
      <w:r w:rsidRPr="004E1F77">
        <w:rPr>
          <w:rFonts w:ascii="Times New Roman" w:eastAsia="Times New Roman" w:hAnsi="Times New Roman" w:cs="Times New Roman"/>
          <w:lang w:eastAsia="pt-PT"/>
        </w:rPr>
        <w:t>e acordo com artigo 6.º da Portaria n.º 153/2020, de 23/06, o método de seleção é constituído por avaliação curricular e prova pública de discussão curricular, com apreciação e discussão de um projeto de gestão de uma unidade de enfermagem. Os parâmetros obrigatórios da avaliação curricular e os valores atribuídos a cada um dos elementos a avaliar encontram-se definidos no artigo 7.º da Portaria n.º 153/2020, de 23/06. Os critérios para a prova pública de discussão curricular encontram-se definidos no n.º 5 do artigo 8.º da referida Portaria.</w:t>
      </w:r>
    </w:p>
    <w:p w14:paraId="0144DD38" w14:textId="76D0B54D" w:rsidR="00B95420" w:rsidRPr="004E1F77" w:rsidRDefault="00B7576D"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13.1. Na classificação final adotar-se-á a escala de 0 a 20 valores. Consideram-se excluídos os candidatos que num </w:t>
      </w:r>
      <w:r w:rsidR="00933E08" w:rsidRPr="004E1F77">
        <w:rPr>
          <w:rFonts w:ascii="Times New Roman" w:eastAsia="Times New Roman" w:hAnsi="Times New Roman" w:cs="Times New Roman"/>
          <w:lang w:eastAsia="pt-PT"/>
        </w:rPr>
        <w:t>dos métodos de seleção obtenham nota inferior a 9,5.</w:t>
      </w:r>
    </w:p>
    <w:p w14:paraId="43606115" w14:textId="7CE8E657"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13.</w:t>
      </w:r>
      <w:r w:rsidR="00933E08" w:rsidRPr="004E1F77">
        <w:rPr>
          <w:rFonts w:ascii="Times New Roman" w:eastAsia="Times New Roman" w:hAnsi="Times New Roman" w:cs="Times New Roman"/>
          <w:lang w:eastAsia="pt-PT"/>
        </w:rPr>
        <w:t>2.</w:t>
      </w:r>
      <w:r w:rsidRPr="004E1F77">
        <w:rPr>
          <w:rFonts w:ascii="Times New Roman" w:eastAsia="Times New Roman" w:hAnsi="Times New Roman" w:cs="Times New Roman"/>
          <w:lang w:eastAsia="pt-PT"/>
        </w:rPr>
        <w:t xml:space="preserve"> - A valoração final dos candidatos resulta da aplicação da seguinte fórmula ponderada:</w:t>
      </w:r>
    </w:p>
    <w:p w14:paraId="637941F0" w14:textId="77777777"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i/>
          <w:iCs/>
          <w:lang w:eastAsia="pt-PT"/>
        </w:rPr>
      </w:pPr>
      <w:r w:rsidRPr="004E1F77">
        <w:rPr>
          <w:rFonts w:ascii="Times New Roman" w:eastAsia="Times New Roman" w:hAnsi="Times New Roman" w:cs="Times New Roman"/>
          <w:i/>
          <w:iCs/>
          <w:lang w:eastAsia="pt-PT"/>
        </w:rPr>
        <w:t>CF = (AC*0,40) + (PPDC*0,60)</w:t>
      </w:r>
    </w:p>
    <w:p w14:paraId="3DE36FD3" w14:textId="77777777"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em que:</w:t>
      </w:r>
    </w:p>
    <w:p w14:paraId="5945D11C" w14:textId="77777777"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CF = Classificação final;</w:t>
      </w:r>
    </w:p>
    <w:p w14:paraId="667408BE" w14:textId="77777777"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AC = Avaliação curricular;</w:t>
      </w:r>
    </w:p>
    <w:p w14:paraId="0C805E9B" w14:textId="77777777"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PPDC = Prova pública de discussão curricular.</w:t>
      </w:r>
    </w:p>
    <w:p w14:paraId="48037AA3" w14:textId="41F554A2"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13.2 </w:t>
      </w:r>
      <w:r w:rsidR="00933E08" w:rsidRPr="004E1F77">
        <w:rPr>
          <w:rFonts w:ascii="Times New Roman" w:eastAsia="Times New Roman" w:hAnsi="Times New Roman" w:cs="Times New Roman"/>
          <w:lang w:eastAsia="pt-PT"/>
        </w:rPr>
        <w:t>–</w:t>
      </w:r>
      <w:r w:rsidRPr="004E1F77">
        <w:rPr>
          <w:rFonts w:ascii="Times New Roman" w:eastAsia="Times New Roman" w:hAnsi="Times New Roman" w:cs="Times New Roman"/>
          <w:lang w:eastAsia="pt-PT"/>
        </w:rPr>
        <w:t xml:space="preserve"> </w:t>
      </w:r>
      <w:r w:rsidR="00933E08" w:rsidRPr="004E1F77">
        <w:rPr>
          <w:rFonts w:ascii="Times New Roman" w:eastAsia="Times New Roman" w:hAnsi="Times New Roman" w:cs="Times New Roman"/>
          <w:lang w:eastAsia="pt-PT"/>
        </w:rPr>
        <w:t>Na Avaliação Curricular (AC) será utilizada a seguinte fórmula para valoração dos candidatos: AC=EP</w:t>
      </w:r>
      <w:proofErr w:type="gramStart"/>
      <w:r w:rsidR="00933E08" w:rsidRPr="004E1F77">
        <w:rPr>
          <w:rFonts w:ascii="Times New Roman" w:eastAsia="Times New Roman" w:hAnsi="Times New Roman" w:cs="Times New Roman"/>
          <w:lang w:eastAsia="pt-PT"/>
        </w:rPr>
        <w:t>+</w:t>
      </w:r>
      <w:proofErr w:type="gramEnd"/>
      <w:r w:rsidR="00933E08" w:rsidRPr="004E1F77">
        <w:rPr>
          <w:rFonts w:ascii="Times New Roman" w:eastAsia="Times New Roman" w:hAnsi="Times New Roman" w:cs="Times New Roman"/>
          <w:lang w:eastAsia="pt-PT"/>
        </w:rPr>
        <w:t>PGTC+AFF+TPC+ECE+DRPMC+ADI+POSCP+FGSS, em que:</w:t>
      </w:r>
    </w:p>
    <w:p w14:paraId="7BBCA1EA" w14:textId="3F5765F6" w:rsidR="00933E08" w:rsidRPr="004E1F77" w:rsidRDefault="00C45FA4"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EP = exercício profissional na área do posto de trabalho a ocupar, tendo em conta a competência técnico-profissional, o tempo de serviço e a avaliação do desempenho (máximo 4 valores), de acordo com a seguinte valoração:</w:t>
      </w:r>
    </w:p>
    <w:p w14:paraId="16EF52DB" w14:textId="209B9C70" w:rsidR="00C45FA4" w:rsidRPr="004E1F77" w:rsidRDefault="00C45FA4" w:rsidP="004E1F77">
      <w:pPr>
        <w:pStyle w:val="PargrafodaLista"/>
        <w:numPr>
          <w:ilvl w:val="0"/>
          <w:numId w:val="2"/>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Com competência acrescida avançada em gestão atribuída pela OE – 0,5 valores;</w:t>
      </w:r>
    </w:p>
    <w:p w14:paraId="0CCD2B17" w14:textId="438F8B20" w:rsidR="00C45FA4" w:rsidRPr="004E1F77" w:rsidRDefault="00C45FA4" w:rsidP="004E1F77">
      <w:pPr>
        <w:pStyle w:val="PargrafodaLista"/>
        <w:numPr>
          <w:ilvl w:val="0"/>
          <w:numId w:val="2"/>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Tempo de serviço na categoria de enfermeiro especialista:</w:t>
      </w:r>
    </w:p>
    <w:p w14:paraId="74D9359F" w14:textId="58F07ABA" w:rsidR="00C45FA4" w:rsidRPr="004E1F77" w:rsidRDefault="005F2037" w:rsidP="004E1F77">
      <w:pPr>
        <w:pStyle w:val="PargrafodaLista"/>
        <w:numPr>
          <w:ilvl w:val="1"/>
          <w:numId w:val="2"/>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hAnsi="Times New Roman" w:cs="Times New Roman"/>
          <w:shd w:val="clear" w:color="auto" w:fill="FFFFFF"/>
        </w:rPr>
        <w:t>≥ 3 anos e ≤ 5 anos – 0,25 valores;</w:t>
      </w:r>
    </w:p>
    <w:p w14:paraId="308C6337" w14:textId="1E610516" w:rsidR="005F2037" w:rsidRPr="004E1F77" w:rsidRDefault="005F2037" w:rsidP="004E1F77">
      <w:pPr>
        <w:pStyle w:val="PargrafodaLista"/>
        <w:numPr>
          <w:ilvl w:val="1"/>
          <w:numId w:val="2"/>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hAnsi="Times New Roman" w:cs="Times New Roman"/>
          <w:shd w:val="clear" w:color="auto" w:fill="FFFFFF"/>
        </w:rPr>
        <w:t>&gt; 5 anos – 0,5 valores;</w:t>
      </w:r>
    </w:p>
    <w:p w14:paraId="26F05E26" w14:textId="1CA123FD" w:rsidR="00C45FA4" w:rsidRPr="004E1F77" w:rsidRDefault="00C45FA4" w:rsidP="004E1F77">
      <w:pPr>
        <w:pStyle w:val="PargrafodaLista"/>
        <w:numPr>
          <w:ilvl w:val="0"/>
          <w:numId w:val="2"/>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Tempo de serviço de enfermeiro nomeado em funções de gestão:</w:t>
      </w:r>
    </w:p>
    <w:p w14:paraId="0FBB8B5C" w14:textId="60364E27" w:rsidR="00E0217C" w:rsidRPr="004E1F77" w:rsidRDefault="00E0217C" w:rsidP="004E1F77">
      <w:pPr>
        <w:pStyle w:val="PargrafodaLista"/>
        <w:numPr>
          <w:ilvl w:val="1"/>
          <w:numId w:val="2"/>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hAnsi="Times New Roman" w:cs="Times New Roman"/>
          <w:shd w:val="clear" w:color="auto" w:fill="FFFFFF"/>
        </w:rPr>
        <w:t>≤ 1 ano – 0,5 valores;</w:t>
      </w:r>
    </w:p>
    <w:p w14:paraId="206E6E27" w14:textId="3B900607" w:rsidR="00E0217C" w:rsidRPr="004E1F77" w:rsidRDefault="00E0217C" w:rsidP="004E1F77">
      <w:pPr>
        <w:pStyle w:val="PargrafodaLista"/>
        <w:numPr>
          <w:ilvl w:val="1"/>
          <w:numId w:val="2"/>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hAnsi="Times New Roman" w:cs="Times New Roman"/>
          <w:shd w:val="clear" w:color="auto" w:fill="FFFFFF"/>
        </w:rPr>
        <w:t>&gt; 1 ano e ≤ 3 anos – 1 valor;</w:t>
      </w:r>
    </w:p>
    <w:p w14:paraId="0F845FA9" w14:textId="3EF1759D" w:rsidR="00E0217C" w:rsidRPr="004E1F77" w:rsidRDefault="00E0217C" w:rsidP="004E1F77">
      <w:pPr>
        <w:pStyle w:val="PargrafodaLista"/>
        <w:numPr>
          <w:ilvl w:val="1"/>
          <w:numId w:val="2"/>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hAnsi="Times New Roman" w:cs="Times New Roman"/>
          <w:shd w:val="clear" w:color="auto" w:fill="FFFFFF"/>
        </w:rPr>
        <w:t>&gt; 3 anos e ≤ 5 anos – 1,5 valor;</w:t>
      </w:r>
    </w:p>
    <w:p w14:paraId="5522BC7F" w14:textId="75D0B85D" w:rsidR="00E0217C" w:rsidRPr="004E1F77" w:rsidRDefault="00E0217C" w:rsidP="004E1F77">
      <w:pPr>
        <w:pStyle w:val="PargrafodaLista"/>
        <w:numPr>
          <w:ilvl w:val="1"/>
          <w:numId w:val="2"/>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hAnsi="Times New Roman" w:cs="Times New Roman"/>
          <w:shd w:val="clear" w:color="auto" w:fill="FFFFFF"/>
        </w:rPr>
        <w:t>&gt; 5 anos – 2 valores;</w:t>
      </w:r>
    </w:p>
    <w:p w14:paraId="73CE737D" w14:textId="633DC164" w:rsidR="00C45FA4" w:rsidRPr="004E1F77" w:rsidRDefault="00C45FA4" w:rsidP="004E1F77">
      <w:pPr>
        <w:pStyle w:val="PargrafodaLista"/>
        <w:numPr>
          <w:ilvl w:val="0"/>
          <w:numId w:val="2"/>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Nota quantitativa da avaliação do desempenho do biénio 2019/2020</w:t>
      </w:r>
    </w:p>
    <w:p w14:paraId="1A776C72" w14:textId="06E86789" w:rsidR="00E0217C" w:rsidRPr="004E1F77" w:rsidRDefault="00E0217C" w:rsidP="004E1F77">
      <w:pPr>
        <w:pStyle w:val="PargrafodaLista"/>
        <w:numPr>
          <w:ilvl w:val="1"/>
          <w:numId w:val="2"/>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lastRenderedPageBreak/>
        <w:t xml:space="preserve">Avaliação do desempenho </w:t>
      </w:r>
      <w:r w:rsidRPr="004E1F77">
        <w:rPr>
          <w:rFonts w:ascii="Times New Roman" w:hAnsi="Times New Roman" w:cs="Times New Roman"/>
          <w:shd w:val="clear" w:color="auto" w:fill="FFFFFF"/>
        </w:rPr>
        <w:t>≥ 2 e &lt; 3 – 0,25 valores;</w:t>
      </w:r>
    </w:p>
    <w:p w14:paraId="5DCAA2CE" w14:textId="62ED4079" w:rsidR="00E0217C" w:rsidRPr="004E1F77" w:rsidRDefault="00E0217C" w:rsidP="004E1F77">
      <w:pPr>
        <w:pStyle w:val="PargrafodaLista"/>
        <w:numPr>
          <w:ilvl w:val="1"/>
          <w:numId w:val="2"/>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Avaliação do desempenho </w:t>
      </w:r>
      <w:r w:rsidRPr="004E1F77">
        <w:rPr>
          <w:rFonts w:ascii="Times New Roman" w:hAnsi="Times New Roman" w:cs="Times New Roman"/>
          <w:shd w:val="clear" w:color="auto" w:fill="FFFFFF"/>
        </w:rPr>
        <w:t>≥ 3 e &lt; 3,999 – 0,5 valores;</w:t>
      </w:r>
    </w:p>
    <w:p w14:paraId="41D4A735" w14:textId="44F0237F" w:rsidR="00E0217C" w:rsidRPr="004E1F77" w:rsidRDefault="00E0217C" w:rsidP="004E1F77">
      <w:pPr>
        <w:pStyle w:val="PargrafodaLista"/>
        <w:numPr>
          <w:ilvl w:val="1"/>
          <w:numId w:val="2"/>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Avaliação do desempenho </w:t>
      </w:r>
      <w:r w:rsidRPr="004E1F77">
        <w:rPr>
          <w:rFonts w:ascii="Times New Roman" w:hAnsi="Times New Roman" w:cs="Times New Roman"/>
          <w:shd w:val="clear" w:color="auto" w:fill="FFFFFF"/>
        </w:rPr>
        <w:t>≥ 3,999 e &lt; 4,5 – 0,75 valores;</w:t>
      </w:r>
    </w:p>
    <w:p w14:paraId="161F6516" w14:textId="269BDE0C" w:rsidR="00E0217C" w:rsidRPr="004E1F77" w:rsidRDefault="00E0217C" w:rsidP="004E1F77">
      <w:pPr>
        <w:pStyle w:val="PargrafodaLista"/>
        <w:numPr>
          <w:ilvl w:val="1"/>
          <w:numId w:val="2"/>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Avaliação do desempenho </w:t>
      </w:r>
      <w:r w:rsidRPr="004E1F77">
        <w:rPr>
          <w:rFonts w:ascii="Times New Roman" w:hAnsi="Times New Roman" w:cs="Times New Roman"/>
          <w:shd w:val="clear" w:color="auto" w:fill="FFFFFF"/>
        </w:rPr>
        <w:t>≥ 4,5 – 1 valor.</w:t>
      </w:r>
    </w:p>
    <w:p w14:paraId="468F7902" w14:textId="737F421D" w:rsidR="00B070C6" w:rsidRPr="004E1F77" w:rsidRDefault="007032AC"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PGTC = participação em grupos de trabalho e/ou comissões no âmbito da qualidade em saúde (máximo 1 valor). </w:t>
      </w:r>
      <w:r w:rsidR="00B070C6" w:rsidRPr="004E1F77">
        <w:rPr>
          <w:rFonts w:ascii="Times New Roman" w:eastAsia="Times New Roman" w:hAnsi="Times New Roman" w:cs="Times New Roman"/>
          <w:lang w:eastAsia="pt-PT"/>
        </w:rPr>
        <w:t>Apenas serão considerados grupos de trabalho institucionais e/ou comissões inseridos no âmbito da qualidade em saúde, processos de acreditação e júri de concursos, de acordo com a seguinte valoração:</w:t>
      </w:r>
    </w:p>
    <w:p w14:paraId="45A20ED3" w14:textId="4F31DA45" w:rsidR="007032AC" w:rsidRPr="004E1F77" w:rsidRDefault="007032AC"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Por cada </w:t>
      </w:r>
      <w:r w:rsidR="00B070C6" w:rsidRPr="004E1F77">
        <w:rPr>
          <w:rFonts w:ascii="Times New Roman" w:eastAsia="Times New Roman" w:hAnsi="Times New Roman" w:cs="Times New Roman"/>
          <w:lang w:eastAsia="pt-PT"/>
        </w:rPr>
        <w:t>participação em grupo de trabalho/comissão/vogal de júri</w:t>
      </w:r>
      <w:r w:rsidRPr="004E1F77">
        <w:rPr>
          <w:rFonts w:ascii="Times New Roman" w:eastAsia="Times New Roman" w:hAnsi="Times New Roman" w:cs="Times New Roman"/>
          <w:lang w:eastAsia="pt-PT"/>
        </w:rPr>
        <w:t xml:space="preserve"> – 0,2</w:t>
      </w:r>
      <w:r w:rsidR="00B070C6" w:rsidRPr="004E1F77">
        <w:rPr>
          <w:rFonts w:ascii="Times New Roman" w:eastAsia="Times New Roman" w:hAnsi="Times New Roman" w:cs="Times New Roman"/>
          <w:lang w:eastAsia="pt-PT"/>
        </w:rPr>
        <w:t>5</w:t>
      </w:r>
      <w:r w:rsidRPr="004E1F77">
        <w:rPr>
          <w:rFonts w:ascii="Times New Roman" w:eastAsia="Times New Roman" w:hAnsi="Times New Roman" w:cs="Times New Roman"/>
          <w:lang w:eastAsia="pt-PT"/>
        </w:rPr>
        <w:t xml:space="preserve"> valores.</w:t>
      </w:r>
    </w:p>
    <w:p w14:paraId="1EB35A94" w14:textId="77777777" w:rsidR="00B070C6" w:rsidRPr="004E1F77" w:rsidRDefault="007032AC"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AFF = atividades formativas frequentadas</w:t>
      </w:r>
      <w:r w:rsidR="00B070C6" w:rsidRPr="004E1F77">
        <w:rPr>
          <w:rFonts w:ascii="Times New Roman" w:eastAsia="Times New Roman" w:hAnsi="Times New Roman" w:cs="Times New Roman"/>
          <w:lang w:eastAsia="pt-PT"/>
        </w:rPr>
        <w:t xml:space="preserve"> (máximo 1 valor). Apenas serão consideradas ações de formação frequentadas nos últimos 10 anos, realizadas fora do âmbito académico, enquadradas nos seguintes domínios: gestão e liderança, ética profissional, risco clínico e não clínico, planeamento estratégico e desenvolvimento organizacional, qualidade, comunicação e investigação, de acordo com a seguinte valoração:</w:t>
      </w:r>
    </w:p>
    <w:p w14:paraId="08526DCB" w14:textId="61A69869" w:rsidR="007032AC" w:rsidRPr="004E1F77" w:rsidRDefault="007032AC"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Por cada 10 horas de formação frequentada – 0,2 valores.</w:t>
      </w:r>
    </w:p>
    <w:p w14:paraId="0090B81D" w14:textId="11CF56B9" w:rsidR="007032AC" w:rsidRPr="004E1F77" w:rsidRDefault="00B070C6"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AFM = atividades formativas ministradas (máximo 2 valores). Apenas serão consideradas atividades formativas no âmbito da saúde ou da gestão em saúde, certificadas por estruturas formativas, de acordo com a seguinte valoração:</w:t>
      </w:r>
    </w:p>
    <w:p w14:paraId="24DD2C00" w14:textId="16DAEF39" w:rsidR="00B070C6" w:rsidRPr="004E1F77" w:rsidRDefault="00B070C6"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Por cada hora de formação ministrada – 0,</w:t>
      </w:r>
      <w:r w:rsidR="005D2A71" w:rsidRPr="004E1F77">
        <w:rPr>
          <w:rFonts w:ascii="Times New Roman" w:eastAsia="Times New Roman" w:hAnsi="Times New Roman" w:cs="Times New Roman"/>
          <w:lang w:eastAsia="pt-PT"/>
        </w:rPr>
        <w:t>1</w:t>
      </w:r>
      <w:r w:rsidRPr="004E1F77">
        <w:rPr>
          <w:rFonts w:ascii="Times New Roman" w:eastAsia="Times New Roman" w:hAnsi="Times New Roman" w:cs="Times New Roman"/>
          <w:lang w:eastAsia="pt-PT"/>
        </w:rPr>
        <w:t xml:space="preserve"> valores.</w:t>
      </w:r>
    </w:p>
    <w:p w14:paraId="5B7C10E2" w14:textId="77777777" w:rsidR="005D2A71" w:rsidRPr="004E1F77" w:rsidRDefault="005D2A71"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TPC = trabalhos publicados em revistas científicas ou comunicados em eventos científicos no âmbito da enfermagem (máximo 1 valor). Não são considerados trabalhos realizados no âmbito da formação académica (licenciaturas, pós-licenciaturas, mestrados, doutoramento e outras pós-graduações), de acordo com a seguinte valoração:</w:t>
      </w:r>
    </w:p>
    <w:p w14:paraId="492F7BD5" w14:textId="3330F118" w:rsidR="005D2A71" w:rsidRPr="004E1F77" w:rsidRDefault="005D2A71"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Por cada trabalho publicado em revistas científicas – 0,25 valores.</w:t>
      </w:r>
    </w:p>
    <w:p w14:paraId="5AAB4B48" w14:textId="2BE5C85B" w:rsidR="005D2A71" w:rsidRPr="004E1F77" w:rsidRDefault="005D2A71"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Por cada trabalho comunicado em eventos científicos – 0,1 valores.</w:t>
      </w:r>
    </w:p>
    <w:p w14:paraId="5A3EACEE" w14:textId="2A4F0FD4" w:rsidR="00B070C6" w:rsidRPr="004E1F77" w:rsidRDefault="005D2A71"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ECE = experiência de coordenação de equipas (máximo 3 valores). Apenas serão consideradas experiências de coordenação de equipas nomeadas pelo Enfermeiro Diretor, Órgão Máximo de Gestão da Instituição ou Tutela, </w:t>
      </w:r>
      <w:r w:rsidR="00DA7E3C" w:rsidRPr="004E1F77">
        <w:rPr>
          <w:rFonts w:ascii="Times New Roman" w:eastAsia="Times New Roman" w:hAnsi="Times New Roman" w:cs="Times New Roman"/>
          <w:lang w:eastAsia="pt-PT"/>
        </w:rPr>
        <w:t>de acordo com a seguinte valoração:</w:t>
      </w:r>
    </w:p>
    <w:p w14:paraId="79E316FF" w14:textId="50DA73A1" w:rsidR="00DA7E3C" w:rsidRPr="004E1F77" w:rsidRDefault="00DA7E3C"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Por cada ano de coordenação – 1 valor.</w:t>
      </w:r>
    </w:p>
    <w:p w14:paraId="17F634EB" w14:textId="6868423B" w:rsidR="00DA7E3C" w:rsidRPr="004E1F77" w:rsidRDefault="00DA7E3C"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Por cada 30 dias de substituição do enfermeiro gestor – 0,25 valores.</w:t>
      </w:r>
    </w:p>
    <w:p w14:paraId="3861D86C" w14:textId="07B8EF5D" w:rsidR="009670F1" w:rsidRPr="004E1F77" w:rsidRDefault="00DA7E3C"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DRPMC = desenvolvimento, como responsável, de projetos de melhoria contínua da qualidade e segurança dos cuidados de enfermagem</w:t>
      </w:r>
      <w:r w:rsidR="009670F1" w:rsidRPr="004E1F77">
        <w:rPr>
          <w:rFonts w:ascii="Times New Roman" w:eastAsia="Times New Roman" w:hAnsi="Times New Roman" w:cs="Times New Roman"/>
          <w:lang w:eastAsia="pt-PT"/>
        </w:rPr>
        <w:t xml:space="preserve"> e/ou de grupos de trabalho (máximo 2 valores). Apenas serão considerados projetos de melhoria continua da qualidade e/ou grupos de trabalho institucionais, certificados pelo Enfermeiro Diretor, Órgão Máximo de Gestão da Instituição ou Tutela, de acordo com a seguinte valoração:</w:t>
      </w:r>
    </w:p>
    <w:p w14:paraId="1CB86A13" w14:textId="201CCB71" w:rsidR="009670F1" w:rsidRPr="004E1F77" w:rsidRDefault="009670F1"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Por cada projeto/grupo de trabalho/comissão/presidente de júri – 0,5 valores.</w:t>
      </w:r>
    </w:p>
    <w:p w14:paraId="588E240F" w14:textId="77777777" w:rsidR="006A06EE" w:rsidRPr="004E1F77" w:rsidRDefault="009670F1"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lastRenderedPageBreak/>
        <w:t xml:space="preserve">ADI = atividades docentes e/ou de investigação </w:t>
      </w:r>
      <w:r w:rsidR="006A06EE" w:rsidRPr="004E1F77">
        <w:rPr>
          <w:rFonts w:ascii="Times New Roman" w:eastAsia="Times New Roman" w:hAnsi="Times New Roman" w:cs="Times New Roman"/>
          <w:lang w:eastAsia="pt-PT"/>
        </w:rPr>
        <w:t>relacionadas com a respetiva área de exercício profissional (máximo 2 valores). Serão consideradas lecionação na área de enfermagem em estabelecimentos de ensino superior e projetos de investigação realizados fora do âmbito de percursos académicos, de acordo com a seguinte valoração:</w:t>
      </w:r>
    </w:p>
    <w:p w14:paraId="600A3B86" w14:textId="52E363B4" w:rsidR="006A06EE" w:rsidRPr="004E1F77" w:rsidRDefault="006A06EE"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Atividade docente - por cada 10 horas de atividade docente – 0,1 valores.</w:t>
      </w:r>
    </w:p>
    <w:p w14:paraId="33C9DEBF" w14:textId="05B0CC9F" w:rsidR="006A06EE" w:rsidRPr="004E1F77" w:rsidRDefault="001007ED"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Participação em projetos de investigação no âmbito da respetiva área de exercício profissional</w:t>
      </w:r>
      <w:r w:rsidR="006A06EE" w:rsidRPr="004E1F77">
        <w:rPr>
          <w:rFonts w:ascii="Times New Roman" w:eastAsia="Times New Roman" w:hAnsi="Times New Roman" w:cs="Times New Roman"/>
          <w:lang w:eastAsia="pt-PT"/>
        </w:rPr>
        <w:t xml:space="preserve"> - por cada </w:t>
      </w:r>
      <w:r w:rsidRPr="004E1F77">
        <w:rPr>
          <w:rFonts w:ascii="Times New Roman" w:eastAsia="Times New Roman" w:hAnsi="Times New Roman" w:cs="Times New Roman"/>
          <w:lang w:eastAsia="pt-PT"/>
        </w:rPr>
        <w:t>participação</w:t>
      </w:r>
      <w:r w:rsidR="006A06EE" w:rsidRPr="004E1F77">
        <w:rPr>
          <w:rFonts w:ascii="Times New Roman" w:eastAsia="Times New Roman" w:hAnsi="Times New Roman" w:cs="Times New Roman"/>
          <w:lang w:eastAsia="pt-PT"/>
        </w:rPr>
        <w:t xml:space="preserve"> – 0,</w:t>
      </w:r>
      <w:r w:rsidRPr="004E1F77">
        <w:rPr>
          <w:rFonts w:ascii="Times New Roman" w:eastAsia="Times New Roman" w:hAnsi="Times New Roman" w:cs="Times New Roman"/>
          <w:lang w:eastAsia="pt-PT"/>
        </w:rPr>
        <w:t>5</w:t>
      </w:r>
      <w:r w:rsidR="006A06EE" w:rsidRPr="004E1F77">
        <w:rPr>
          <w:rFonts w:ascii="Times New Roman" w:eastAsia="Times New Roman" w:hAnsi="Times New Roman" w:cs="Times New Roman"/>
          <w:lang w:eastAsia="pt-PT"/>
        </w:rPr>
        <w:t xml:space="preserve"> valores.</w:t>
      </w:r>
    </w:p>
    <w:p w14:paraId="41E79E46" w14:textId="77777777" w:rsidR="001007ED" w:rsidRPr="004E1F77" w:rsidRDefault="001007ED"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POSCP = participação em órgãos sociais de sociedades científicas, de associações profissionais ou de associações sindicais (máximo 2 valores), de acordo com a seguinte valoração:</w:t>
      </w:r>
    </w:p>
    <w:p w14:paraId="6DAFC8CE" w14:textId="039B3F37" w:rsidR="001007ED" w:rsidRPr="004E1F77" w:rsidRDefault="001007ED"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Por cada participação – 1 valor.</w:t>
      </w:r>
    </w:p>
    <w:p w14:paraId="505AF871" w14:textId="7C6A15E6" w:rsidR="00DA7E3C" w:rsidRPr="004E1F77" w:rsidRDefault="001007ED"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FGSS = formação em gestão de serviços de saúde (máximo 2 valores). Apenas será considerada a formação realizada em instituições de ensino superior que contemple 30 </w:t>
      </w:r>
      <w:proofErr w:type="spellStart"/>
      <w:r w:rsidRPr="004E1F77">
        <w:rPr>
          <w:rFonts w:ascii="Times New Roman" w:eastAsia="Times New Roman" w:hAnsi="Times New Roman" w:cs="Times New Roman"/>
          <w:lang w:eastAsia="pt-PT"/>
        </w:rPr>
        <w:t>ECTs</w:t>
      </w:r>
      <w:proofErr w:type="spellEnd"/>
      <w:r w:rsidRPr="004E1F77">
        <w:rPr>
          <w:rFonts w:ascii="Times New Roman" w:eastAsia="Times New Roman" w:hAnsi="Times New Roman" w:cs="Times New Roman"/>
          <w:lang w:eastAsia="pt-PT"/>
        </w:rPr>
        <w:t xml:space="preserve"> ou mais, sendo-lhe atribuído os 2 valores.</w:t>
      </w:r>
    </w:p>
    <w:p w14:paraId="0CD71876" w14:textId="311BE81D" w:rsidR="001007ED" w:rsidRPr="004E1F77" w:rsidRDefault="001007ED"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13.3. </w:t>
      </w:r>
      <w:r w:rsidR="003778AE" w:rsidRPr="004E1F77">
        <w:rPr>
          <w:rFonts w:ascii="Times New Roman" w:eastAsia="Times New Roman" w:hAnsi="Times New Roman" w:cs="Times New Roman"/>
          <w:lang w:eastAsia="pt-PT"/>
        </w:rPr>
        <w:t>Prova Pública de Discussão Curricular (PPDC) - a prova pública de discussão curricular</w:t>
      </w:r>
      <w:r w:rsidR="004E12E1" w:rsidRPr="004E1F77">
        <w:rPr>
          <w:rFonts w:ascii="Times New Roman" w:eastAsia="Times New Roman" w:hAnsi="Times New Roman" w:cs="Times New Roman"/>
          <w:lang w:eastAsia="pt-PT"/>
        </w:rPr>
        <w:t xml:space="preserve"> visa avaliar os aspetos mencionados no nº1 do artigo 8.º da Portaria nº 153/2020, de 23 de junho, e incidirá na apreciação e discussão do projeto apresentados pelo candidato no âmbito da gestão e administração dos serviços de enfermagem da área de exercício profissional a que se candidata. Tem a duração máxima de </w:t>
      </w:r>
      <w:r w:rsidR="00B00037" w:rsidRPr="004E1F77">
        <w:rPr>
          <w:rFonts w:ascii="Times New Roman" w:eastAsia="Times New Roman" w:hAnsi="Times New Roman" w:cs="Times New Roman"/>
          <w:lang w:eastAsia="pt-PT"/>
        </w:rPr>
        <w:t>60 minutos, 15 dos quais são de exposição livre do candidato sobre o seu curriculum e projeto de gestão, 20 minutos para o júri questionar e 25 minutos a utilizar pelo candidato na sua defesa final.</w:t>
      </w:r>
    </w:p>
    <w:p w14:paraId="16A47FFF" w14:textId="315B708A" w:rsidR="00EA0D62" w:rsidRPr="004E1F77" w:rsidRDefault="00EA0D62"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Nos termos do nº 5 do artigo 8.º da Portaria nº 153/2020, de 23 de junho, os resultados da prova pública de discussão curricular são obtidos pela média aritmética simples das classificações atribuídas por cada membro do júri, numa escala de 0 a 20 valores, tendo por referência os seguintes critérios:</w:t>
      </w:r>
    </w:p>
    <w:p w14:paraId="6F83DCCF" w14:textId="049F0835" w:rsidR="005126B4" w:rsidRPr="004E1F77" w:rsidRDefault="005126B4"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a) Capacidade de comunicação, de argumentação e clareza de discurso, de 0 a 6 valores;</w:t>
      </w:r>
    </w:p>
    <w:p w14:paraId="30BAD1A2" w14:textId="77777777" w:rsidR="005126B4" w:rsidRPr="004E1F77" w:rsidRDefault="005126B4"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b) Coerência do projeto com a missão, visão e valores institucionais, de 0 a 4 valores;</w:t>
      </w:r>
    </w:p>
    <w:p w14:paraId="0A090501" w14:textId="77777777" w:rsidR="005126B4" w:rsidRPr="004E1F77" w:rsidRDefault="005126B4"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c) Contributo para o desenvolvimento profissional da equipa, de 0 a 4 valores;</w:t>
      </w:r>
    </w:p>
    <w:p w14:paraId="17119FFA" w14:textId="77777777" w:rsidR="005126B4" w:rsidRPr="004E1F77" w:rsidRDefault="005126B4"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d) Contributo para uma liderança eficaz que conduza à motivação, produtividade e valorização</w:t>
      </w:r>
    </w:p>
    <w:p w14:paraId="05D0DC12" w14:textId="77777777" w:rsidR="005126B4" w:rsidRPr="004E1F77" w:rsidRDefault="005126B4"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do resultado em saúde dos cidadãos/indicadores, de 0 a 6 valores.</w:t>
      </w:r>
    </w:p>
    <w:p w14:paraId="7416EF14" w14:textId="77777777" w:rsidR="005126B4" w:rsidRPr="004E1F77" w:rsidRDefault="005126B4"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Será utilizada a fórmula </w:t>
      </w:r>
      <w:r w:rsidRPr="004E1F77">
        <w:rPr>
          <w:rFonts w:ascii="Times New Roman" w:eastAsia="Times New Roman" w:hAnsi="Times New Roman" w:cs="Times New Roman"/>
          <w:i/>
          <w:iCs/>
          <w:lang w:eastAsia="pt-PT"/>
        </w:rPr>
        <w:t>PPCD=A+B+C+D</w:t>
      </w:r>
      <w:r w:rsidRPr="004E1F77">
        <w:rPr>
          <w:rFonts w:ascii="Times New Roman" w:eastAsia="Times New Roman" w:hAnsi="Times New Roman" w:cs="Times New Roman"/>
          <w:lang w:eastAsia="pt-PT"/>
        </w:rPr>
        <w:t>, sendo:</w:t>
      </w:r>
    </w:p>
    <w:p w14:paraId="2C01309F" w14:textId="118D22E0" w:rsidR="00EA0D62" w:rsidRPr="004E1F77" w:rsidRDefault="005126B4"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A= capacidade de comunicação, de argumentação e clareza de discurso (máximo 6 valores), de acordo com a seguinte valoração:</w:t>
      </w:r>
    </w:p>
    <w:p w14:paraId="22154C1A" w14:textId="5B2629E6" w:rsidR="005126B4" w:rsidRPr="004E1F77" w:rsidRDefault="005126B4"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Evidencia insuficiente capacidade de comunicação, insuficiente argumentação e insuficiente clareza do discurso - </w:t>
      </w:r>
      <w:r w:rsidRPr="004E1F77">
        <w:rPr>
          <w:rFonts w:ascii="Times New Roman" w:hAnsi="Times New Roman" w:cs="Times New Roman"/>
          <w:shd w:val="clear" w:color="auto" w:fill="FFFFFF"/>
        </w:rPr>
        <w:t>&lt; 3</w:t>
      </w:r>
      <w:r w:rsidR="00E1119A" w:rsidRPr="004E1F77">
        <w:rPr>
          <w:rFonts w:ascii="Times New Roman" w:hAnsi="Times New Roman" w:cs="Times New Roman"/>
          <w:shd w:val="clear" w:color="auto" w:fill="FFFFFF"/>
        </w:rPr>
        <w:t xml:space="preserve"> valores</w:t>
      </w:r>
      <w:r w:rsidRPr="004E1F77">
        <w:rPr>
          <w:rFonts w:ascii="Times New Roman" w:hAnsi="Times New Roman" w:cs="Times New Roman"/>
          <w:shd w:val="clear" w:color="auto" w:fill="FFFFFF"/>
        </w:rPr>
        <w:t>;</w:t>
      </w:r>
    </w:p>
    <w:p w14:paraId="5798E01E" w14:textId="1571CDAC" w:rsidR="005126B4" w:rsidRPr="004E1F77" w:rsidRDefault="005126B4"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Evidencia suficiente capacidade de comunicação, suficiente argumentação e suficiente clareza do discurso - </w:t>
      </w:r>
      <w:r w:rsidR="00E1119A" w:rsidRPr="004E1F77">
        <w:rPr>
          <w:rFonts w:ascii="Times New Roman" w:hAnsi="Times New Roman" w:cs="Times New Roman"/>
          <w:shd w:val="clear" w:color="auto" w:fill="FFFFFF"/>
        </w:rPr>
        <w:t>≥ 3 a ≤ 4 valores;</w:t>
      </w:r>
    </w:p>
    <w:p w14:paraId="77D6F039" w14:textId="2E3035FB" w:rsidR="00E1119A" w:rsidRPr="004E1F77" w:rsidRDefault="00E1119A"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lastRenderedPageBreak/>
        <w:t xml:space="preserve">Evidencia boa capacidade de comunicação, boa argumentação e boa clareza do discurso - </w:t>
      </w:r>
      <w:r w:rsidRPr="004E1F77">
        <w:rPr>
          <w:rFonts w:ascii="Times New Roman" w:hAnsi="Times New Roman" w:cs="Times New Roman"/>
          <w:shd w:val="clear" w:color="auto" w:fill="FFFFFF"/>
        </w:rPr>
        <w:t>&gt; 4 a ≤ 5 valores;</w:t>
      </w:r>
    </w:p>
    <w:p w14:paraId="65F3B416" w14:textId="1BDF67D3" w:rsidR="00E1119A" w:rsidRPr="004E1F77" w:rsidRDefault="00E1119A"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Evidencia elevada capacidade de comunicação, elevada argumentação e elevada clareza do discurso - </w:t>
      </w:r>
      <w:r w:rsidRPr="004E1F77">
        <w:rPr>
          <w:rFonts w:ascii="Times New Roman" w:hAnsi="Times New Roman" w:cs="Times New Roman"/>
          <w:shd w:val="clear" w:color="auto" w:fill="FFFFFF"/>
        </w:rPr>
        <w:t>&gt; 5 a 6 valores</w:t>
      </w:r>
      <w:r w:rsidR="00207A49" w:rsidRPr="004E1F77">
        <w:rPr>
          <w:rFonts w:ascii="Times New Roman" w:hAnsi="Times New Roman" w:cs="Times New Roman"/>
          <w:shd w:val="clear" w:color="auto" w:fill="FFFFFF"/>
        </w:rPr>
        <w:t>.</w:t>
      </w:r>
    </w:p>
    <w:p w14:paraId="3B7A14DA" w14:textId="7E25D910" w:rsidR="005126B4" w:rsidRPr="004E1F77" w:rsidRDefault="00E1119A"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B= </w:t>
      </w:r>
      <w:r w:rsidR="00207A49" w:rsidRPr="004E1F77">
        <w:rPr>
          <w:rFonts w:ascii="Times New Roman" w:eastAsia="Times New Roman" w:hAnsi="Times New Roman" w:cs="Times New Roman"/>
          <w:lang w:eastAsia="pt-PT"/>
        </w:rPr>
        <w:t>Coerência do projeto com a missão, visão e valores institucionais (máximo 4 valores), de acordo com a seguinte valoração:</w:t>
      </w:r>
    </w:p>
    <w:p w14:paraId="0CD2A88D" w14:textId="30784600" w:rsidR="00207A49" w:rsidRPr="004E1F77" w:rsidRDefault="00207A49"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Evidencia insuficiente coerência do projeto com a missão, visão e valores institucionais - </w:t>
      </w:r>
      <w:r w:rsidRPr="004E1F77">
        <w:rPr>
          <w:rFonts w:ascii="Times New Roman" w:hAnsi="Times New Roman" w:cs="Times New Roman"/>
          <w:shd w:val="clear" w:color="auto" w:fill="FFFFFF"/>
        </w:rPr>
        <w:t>&lt; 2 valores;</w:t>
      </w:r>
    </w:p>
    <w:p w14:paraId="0898D5CF" w14:textId="1E5E5CD5" w:rsidR="00207A49" w:rsidRPr="004E1F77" w:rsidRDefault="00207A49"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Evidencia suficiente coerência do projeto com a missão, visão e valores institucionais - </w:t>
      </w:r>
      <w:r w:rsidRPr="004E1F77">
        <w:rPr>
          <w:rFonts w:ascii="Times New Roman" w:hAnsi="Times New Roman" w:cs="Times New Roman"/>
          <w:shd w:val="clear" w:color="auto" w:fill="FFFFFF"/>
        </w:rPr>
        <w:t>≥ 2 a ≤ 2,5 valores;</w:t>
      </w:r>
    </w:p>
    <w:p w14:paraId="6A4F1C98" w14:textId="33CA406C" w:rsidR="00207A49" w:rsidRPr="004E1F77" w:rsidRDefault="00207A49"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Evidencia boa coerência do projeto com a missão, visão e valores institucionais - </w:t>
      </w:r>
      <w:r w:rsidRPr="004E1F77">
        <w:rPr>
          <w:rFonts w:ascii="Times New Roman" w:hAnsi="Times New Roman" w:cs="Times New Roman"/>
          <w:shd w:val="clear" w:color="auto" w:fill="FFFFFF"/>
        </w:rPr>
        <w:t>&gt; 2,5 a ≤ 3,5 valores;</w:t>
      </w:r>
    </w:p>
    <w:p w14:paraId="7808EE79" w14:textId="3C2BA5BC" w:rsidR="00207A49" w:rsidRPr="004E1F77" w:rsidRDefault="00207A49"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Evidencia elevada coerência do projeto com a missão, visão e valores institucionais - </w:t>
      </w:r>
      <w:r w:rsidRPr="004E1F77">
        <w:rPr>
          <w:rFonts w:ascii="Times New Roman" w:hAnsi="Times New Roman" w:cs="Times New Roman"/>
          <w:shd w:val="clear" w:color="auto" w:fill="FFFFFF"/>
        </w:rPr>
        <w:t>&gt; 3,5 a 4 valores.</w:t>
      </w:r>
    </w:p>
    <w:p w14:paraId="5BEB8B78" w14:textId="55DF7F25" w:rsidR="00207A49" w:rsidRPr="004E1F77" w:rsidRDefault="00207A49"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C= Contributo para o desenvolvimento profissional da equipa (máximo 4 valores)</w:t>
      </w:r>
      <w:r w:rsidR="001B02FD" w:rsidRPr="004E1F77">
        <w:rPr>
          <w:rFonts w:ascii="Times New Roman" w:eastAsia="Times New Roman" w:hAnsi="Times New Roman" w:cs="Times New Roman"/>
          <w:lang w:eastAsia="pt-PT"/>
        </w:rPr>
        <w:t>, de acordo com a seguinte valoração:</w:t>
      </w:r>
    </w:p>
    <w:p w14:paraId="58E85080" w14:textId="4DDBDB90" w:rsidR="001B02FD" w:rsidRPr="004E1F77" w:rsidRDefault="001B02FD"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Evidencia insuficiente capacidade para promover o desenvolvimento profissional da equipa - </w:t>
      </w:r>
      <w:r w:rsidRPr="004E1F77">
        <w:rPr>
          <w:rFonts w:ascii="Times New Roman" w:hAnsi="Times New Roman" w:cs="Times New Roman"/>
          <w:shd w:val="clear" w:color="auto" w:fill="FFFFFF"/>
        </w:rPr>
        <w:t>&lt; 2 valores;</w:t>
      </w:r>
    </w:p>
    <w:p w14:paraId="63652C1E" w14:textId="1D93034D" w:rsidR="001B02FD" w:rsidRPr="004E1F77" w:rsidRDefault="001B02FD"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Evidencia suficiente capacidade para promover o desenvolvimento profissional da equipa - </w:t>
      </w:r>
      <w:r w:rsidRPr="004E1F77">
        <w:rPr>
          <w:rFonts w:ascii="Times New Roman" w:hAnsi="Times New Roman" w:cs="Times New Roman"/>
          <w:shd w:val="clear" w:color="auto" w:fill="FFFFFF"/>
        </w:rPr>
        <w:t>≥ 2 a ≤ 2,5 valores;</w:t>
      </w:r>
    </w:p>
    <w:p w14:paraId="3B5A7123" w14:textId="0AEF0DD5" w:rsidR="001B02FD" w:rsidRPr="004E1F77" w:rsidRDefault="001B02FD"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Evidencia boa capacidade para promover o desenvolvimento profissional da equipa - </w:t>
      </w:r>
      <w:r w:rsidRPr="004E1F77">
        <w:rPr>
          <w:rFonts w:ascii="Times New Roman" w:hAnsi="Times New Roman" w:cs="Times New Roman"/>
          <w:shd w:val="clear" w:color="auto" w:fill="FFFFFF"/>
        </w:rPr>
        <w:t>&gt; 2,5 a ≤ 3,5 valores;</w:t>
      </w:r>
    </w:p>
    <w:p w14:paraId="17B31752" w14:textId="5F047F86" w:rsidR="001B02FD" w:rsidRPr="004E1F77" w:rsidRDefault="001B02FD"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Evidencia elevada capacidade para promover o desenvolvimento profissional da equipa - </w:t>
      </w:r>
      <w:r w:rsidRPr="004E1F77">
        <w:rPr>
          <w:rFonts w:ascii="Times New Roman" w:hAnsi="Times New Roman" w:cs="Times New Roman"/>
          <w:shd w:val="clear" w:color="auto" w:fill="FFFFFF"/>
        </w:rPr>
        <w:t>&gt; 3,5 a 4 valores.</w:t>
      </w:r>
    </w:p>
    <w:p w14:paraId="0C16D354" w14:textId="77777777" w:rsidR="001B02FD" w:rsidRPr="004E1F77" w:rsidRDefault="001B02FD"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D= Contributo para uma liderança eficaz que conduza à motivação, produtividade e valorização</w:t>
      </w:r>
    </w:p>
    <w:p w14:paraId="7A1D80EF" w14:textId="736897F3" w:rsidR="001B02FD" w:rsidRPr="004E1F77" w:rsidRDefault="001B02FD"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do resultado em saúde dos cidadãos/indicadores (máximo de 6 valores), de acordo com a seguinte valoração:</w:t>
      </w:r>
    </w:p>
    <w:p w14:paraId="55E4680D" w14:textId="055000D6" w:rsidR="001B02FD" w:rsidRPr="004E1F77" w:rsidRDefault="001B02FD" w:rsidP="004E1F77">
      <w:pPr>
        <w:pStyle w:val="PargrafodaLista"/>
        <w:numPr>
          <w:ilvl w:val="0"/>
          <w:numId w:val="5"/>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Evidencia insuficiente capacidade de liderança, promotora da motivação, produtividade e valorização do resultado em saúde dos cidadãos/indicadores - </w:t>
      </w:r>
      <w:r w:rsidRPr="004E1F77">
        <w:rPr>
          <w:rFonts w:ascii="Times New Roman" w:hAnsi="Times New Roman" w:cs="Times New Roman"/>
          <w:shd w:val="clear" w:color="auto" w:fill="FFFFFF"/>
        </w:rPr>
        <w:t>&lt; 3 valores;</w:t>
      </w:r>
    </w:p>
    <w:p w14:paraId="3678A5A5" w14:textId="01DF1DC1" w:rsidR="001B02FD" w:rsidRPr="004E1F77" w:rsidRDefault="001B02FD"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Evidencia suficiente capacidade de liderança, promotora da motivação, produtividade e valorização do resultado em saúde dos cidadãos/indicadores - </w:t>
      </w:r>
      <w:r w:rsidRPr="004E1F77">
        <w:rPr>
          <w:rFonts w:ascii="Times New Roman" w:hAnsi="Times New Roman" w:cs="Times New Roman"/>
          <w:shd w:val="clear" w:color="auto" w:fill="FFFFFF"/>
        </w:rPr>
        <w:t>≥ 3 a ≤ 4 valores;</w:t>
      </w:r>
    </w:p>
    <w:p w14:paraId="4D778C7F" w14:textId="78D22D47" w:rsidR="001B02FD" w:rsidRPr="004E1F77" w:rsidRDefault="001B02FD"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Evidencia boa capacidade de liderança, promotora da motivação, produtividade e valorização do resultado em saúde dos cidadãos/indicadores - </w:t>
      </w:r>
      <w:r w:rsidRPr="004E1F77">
        <w:rPr>
          <w:rFonts w:ascii="Times New Roman" w:hAnsi="Times New Roman" w:cs="Times New Roman"/>
          <w:shd w:val="clear" w:color="auto" w:fill="FFFFFF"/>
        </w:rPr>
        <w:t>&gt; 4 a ≤ 5 valores;</w:t>
      </w:r>
    </w:p>
    <w:p w14:paraId="7E55D101" w14:textId="112B0986" w:rsidR="001B02FD" w:rsidRPr="004E1F77" w:rsidRDefault="001B02FD" w:rsidP="004E1F77">
      <w:pPr>
        <w:pStyle w:val="PargrafodaLista"/>
        <w:numPr>
          <w:ilvl w:val="0"/>
          <w:numId w:val="4"/>
        </w:num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Evidencia elevada capacidade de liderança, promotora da motivação, produtividade e valorização do resultado em saúde dos cidadãos/indicadores - </w:t>
      </w:r>
      <w:r w:rsidRPr="004E1F77">
        <w:rPr>
          <w:rFonts w:ascii="Times New Roman" w:hAnsi="Times New Roman" w:cs="Times New Roman"/>
          <w:shd w:val="clear" w:color="auto" w:fill="FFFFFF"/>
        </w:rPr>
        <w:t>&gt; 5 a 6 valores.</w:t>
      </w:r>
    </w:p>
    <w:p w14:paraId="0E9A37D9" w14:textId="2094017B" w:rsidR="001B02FD" w:rsidRPr="004E1F77" w:rsidRDefault="001B02FD"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Os candidatos serão convocados para a </w:t>
      </w:r>
      <w:r w:rsidR="005418C4" w:rsidRPr="004E1F77">
        <w:rPr>
          <w:rFonts w:ascii="Times New Roman" w:eastAsia="Times New Roman" w:hAnsi="Times New Roman" w:cs="Times New Roman"/>
          <w:lang w:eastAsia="pt-PT"/>
        </w:rPr>
        <w:t xml:space="preserve">PPDC no cumprimento do previsto no nº 1 do artigo 26.º da Portaria nº 153/2020, de 23 de junho. Aquando da realização da prova pública de discussão </w:t>
      </w:r>
      <w:r w:rsidR="005418C4" w:rsidRPr="004E1F77">
        <w:rPr>
          <w:rFonts w:ascii="Times New Roman" w:eastAsia="Times New Roman" w:hAnsi="Times New Roman" w:cs="Times New Roman"/>
          <w:lang w:eastAsia="pt-PT"/>
        </w:rPr>
        <w:lastRenderedPageBreak/>
        <w:t>curricular serão solicitados os documentos originais para conferir, se necessário, com os documentos enviados e com os dados que constam do formulário de candidatura. Os candidatos terão de fazer acompanhar, obrigatoriamente, do seu Cartão de Cidadão ou equivalente legal. A falta à PPDC será fator de eliminação, salvo justificação por impedimento devidamente documentado.</w:t>
      </w:r>
    </w:p>
    <w:p w14:paraId="48849322" w14:textId="7A159A5C"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13.3 - Critérios de desempate</w:t>
      </w:r>
      <w:proofErr w:type="gramStart"/>
      <w:r w:rsidRPr="004E1F77">
        <w:rPr>
          <w:rFonts w:ascii="Times New Roman" w:eastAsia="Times New Roman" w:hAnsi="Times New Roman" w:cs="Times New Roman"/>
          <w:lang w:eastAsia="pt-PT"/>
        </w:rPr>
        <w:t>: Verificando-se</w:t>
      </w:r>
      <w:proofErr w:type="gramEnd"/>
      <w:r w:rsidRPr="004E1F77">
        <w:rPr>
          <w:rFonts w:ascii="Times New Roman" w:eastAsia="Times New Roman" w:hAnsi="Times New Roman" w:cs="Times New Roman"/>
          <w:lang w:eastAsia="pt-PT"/>
        </w:rPr>
        <w:t xml:space="preserve"> a necessidade de desempate na ordenação final dos candidatos, serão aplicados os critérios previstos no artigo 29.º da Portaria n.º 153/2020, de 23/06</w:t>
      </w:r>
      <w:r w:rsidR="00B124B0" w:rsidRPr="004E1F77">
        <w:rPr>
          <w:rFonts w:ascii="Times New Roman" w:eastAsia="Times New Roman" w:hAnsi="Times New Roman" w:cs="Times New Roman"/>
          <w:lang w:eastAsia="pt-PT"/>
        </w:rPr>
        <w:t>. No</w:t>
      </w:r>
      <w:r w:rsidRPr="004E1F77">
        <w:rPr>
          <w:rFonts w:ascii="Times New Roman" w:eastAsia="Times New Roman" w:hAnsi="Times New Roman" w:cs="Times New Roman"/>
          <w:lang w:eastAsia="pt-PT"/>
        </w:rPr>
        <w:t xml:space="preserve"> caso de subsistir a situação de igualdade de valoração, serão aplicados</w:t>
      </w:r>
      <w:r w:rsidR="00B124B0" w:rsidRPr="004E1F77">
        <w:rPr>
          <w:rFonts w:ascii="Times New Roman" w:eastAsia="Times New Roman" w:hAnsi="Times New Roman" w:cs="Times New Roman"/>
          <w:lang w:eastAsia="pt-PT"/>
        </w:rPr>
        <w:t>, sequencialmente,</w:t>
      </w:r>
      <w:r w:rsidRPr="004E1F77">
        <w:rPr>
          <w:rFonts w:ascii="Times New Roman" w:eastAsia="Times New Roman" w:hAnsi="Times New Roman" w:cs="Times New Roman"/>
          <w:lang w:eastAsia="pt-PT"/>
        </w:rPr>
        <w:t xml:space="preserve"> os seguintes critérios de ordenação preferencial</w:t>
      </w:r>
      <w:r w:rsidR="00B124B0" w:rsidRPr="004E1F77">
        <w:rPr>
          <w:rFonts w:ascii="Times New Roman" w:eastAsia="Times New Roman" w:hAnsi="Times New Roman" w:cs="Times New Roman"/>
          <w:lang w:eastAsia="pt-PT"/>
        </w:rPr>
        <w:t>, nos termos do disposto nº 3 do artigo 29.º da Portaria n.º 153/2020, de 23/06:</w:t>
      </w:r>
    </w:p>
    <w:p w14:paraId="2133D441" w14:textId="588C5650" w:rsidR="00B124B0" w:rsidRPr="004E1F77" w:rsidRDefault="00B124B0"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a) maior pontuação na Prova Pública de Discussão Curricular;</w:t>
      </w:r>
    </w:p>
    <w:p w14:paraId="1AD81BDF" w14:textId="53268E91" w:rsidR="00B124B0" w:rsidRPr="004E1F77" w:rsidRDefault="00B124B0"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b) pertencer ao mapa de pessoal do </w:t>
      </w:r>
      <w:r w:rsidR="003745C5" w:rsidRPr="004E1F77">
        <w:rPr>
          <w:rFonts w:ascii="Times New Roman" w:eastAsia="Times New Roman" w:hAnsi="Times New Roman" w:cs="Times New Roman"/>
          <w:lang w:eastAsia="pt-PT"/>
        </w:rPr>
        <w:t>Centro de Medicina de Reabilitação da Região Centro - Rovisco Pais</w:t>
      </w:r>
      <w:r w:rsidRPr="004E1F77">
        <w:rPr>
          <w:rFonts w:ascii="Times New Roman" w:eastAsia="Times New Roman" w:hAnsi="Times New Roman" w:cs="Times New Roman"/>
          <w:lang w:eastAsia="pt-PT"/>
        </w:rPr>
        <w:t>.</w:t>
      </w:r>
    </w:p>
    <w:p w14:paraId="1AA76182" w14:textId="3B9C0233" w:rsidR="00810297" w:rsidRPr="004E1F77" w:rsidRDefault="00B124B0" w:rsidP="004E1F77">
      <w:pPr>
        <w:shd w:val="clear" w:color="auto" w:fill="FFFFFF"/>
        <w:spacing w:after="0" w:line="360" w:lineRule="auto"/>
        <w:jc w:val="both"/>
        <w:textAlignment w:val="top"/>
        <w:rPr>
          <w:rFonts w:ascii="Times New Roman" w:eastAsia="Times New Roman" w:hAnsi="Times New Roman" w:cs="Times New Roman"/>
          <w:b/>
          <w:bCs/>
          <w:lang w:eastAsia="pt-PT"/>
        </w:rPr>
      </w:pPr>
      <w:r w:rsidRPr="004E1F77">
        <w:rPr>
          <w:rFonts w:ascii="Times New Roman" w:eastAsia="Times New Roman" w:hAnsi="Times New Roman" w:cs="Times New Roman"/>
          <w:b/>
          <w:bCs/>
          <w:lang w:eastAsia="pt-PT"/>
        </w:rPr>
        <w:t xml:space="preserve">14. – </w:t>
      </w:r>
      <w:r w:rsidR="001D720B" w:rsidRPr="004E1F77">
        <w:rPr>
          <w:rFonts w:ascii="Times New Roman" w:eastAsia="Times New Roman" w:hAnsi="Times New Roman" w:cs="Times New Roman"/>
          <w:b/>
          <w:bCs/>
          <w:lang w:eastAsia="pt-PT"/>
        </w:rPr>
        <w:t>Publicitação</w:t>
      </w:r>
      <w:r w:rsidRPr="004E1F77">
        <w:rPr>
          <w:rFonts w:ascii="Times New Roman" w:eastAsia="Times New Roman" w:hAnsi="Times New Roman" w:cs="Times New Roman"/>
          <w:b/>
          <w:bCs/>
          <w:lang w:eastAsia="pt-PT"/>
        </w:rPr>
        <w:t xml:space="preserve"> dos resultados</w:t>
      </w:r>
      <w:r w:rsidR="001D720B" w:rsidRPr="004E1F77">
        <w:rPr>
          <w:rFonts w:ascii="Times New Roman" w:eastAsia="Times New Roman" w:hAnsi="Times New Roman" w:cs="Times New Roman"/>
          <w:b/>
          <w:bCs/>
          <w:lang w:eastAsia="pt-PT"/>
        </w:rPr>
        <w:t xml:space="preserve">: </w:t>
      </w:r>
    </w:p>
    <w:p w14:paraId="225468DB" w14:textId="7194B31D"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1</w:t>
      </w:r>
      <w:r w:rsidR="001D720B" w:rsidRPr="004E1F77">
        <w:rPr>
          <w:rFonts w:ascii="Times New Roman" w:eastAsia="Times New Roman" w:hAnsi="Times New Roman" w:cs="Times New Roman"/>
          <w:lang w:eastAsia="pt-PT"/>
        </w:rPr>
        <w:t>4</w:t>
      </w:r>
      <w:r w:rsidRPr="004E1F77">
        <w:rPr>
          <w:rFonts w:ascii="Times New Roman" w:eastAsia="Times New Roman" w:hAnsi="Times New Roman" w:cs="Times New Roman"/>
          <w:lang w:eastAsia="pt-PT"/>
        </w:rPr>
        <w:t>.</w:t>
      </w:r>
      <w:r w:rsidR="001D720B" w:rsidRPr="004E1F77">
        <w:rPr>
          <w:rFonts w:ascii="Times New Roman" w:eastAsia="Times New Roman" w:hAnsi="Times New Roman" w:cs="Times New Roman"/>
          <w:lang w:eastAsia="pt-PT"/>
        </w:rPr>
        <w:t>1</w:t>
      </w:r>
      <w:r w:rsidRPr="004E1F77">
        <w:rPr>
          <w:rFonts w:ascii="Times New Roman" w:eastAsia="Times New Roman" w:hAnsi="Times New Roman" w:cs="Times New Roman"/>
          <w:lang w:eastAsia="pt-PT"/>
        </w:rPr>
        <w:t xml:space="preserve"> - Os candidatos serão notificados por via eletrónica, pelo endereço de correio eletrónico utilizado para submissão das candidaturas.</w:t>
      </w:r>
    </w:p>
    <w:p w14:paraId="1B476EFB" w14:textId="4A50EC43"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14</w:t>
      </w:r>
      <w:r w:rsidR="001D720B" w:rsidRPr="004E1F77">
        <w:rPr>
          <w:rFonts w:ascii="Times New Roman" w:eastAsia="Times New Roman" w:hAnsi="Times New Roman" w:cs="Times New Roman"/>
          <w:lang w:eastAsia="pt-PT"/>
        </w:rPr>
        <w:t>.2</w:t>
      </w:r>
      <w:r w:rsidRPr="004E1F77">
        <w:rPr>
          <w:rFonts w:ascii="Times New Roman" w:eastAsia="Times New Roman" w:hAnsi="Times New Roman" w:cs="Times New Roman"/>
          <w:lang w:eastAsia="pt-PT"/>
        </w:rPr>
        <w:t xml:space="preserve"> - A lista de candidatos admitidos será publicitada na página eletrónica e Intranet do </w:t>
      </w:r>
      <w:r w:rsidR="003745C5" w:rsidRPr="004E1F77">
        <w:rPr>
          <w:rFonts w:ascii="Times New Roman" w:eastAsia="Times New Roman" w:hAnsi="Times New Roman" w:cs="Times New Roman"/>
          <w:lang w:eastAsia="pt-PT"/>
        </w:rPr>
        <w:t>Centro de Medicina de Reabilitação da Região Centro - Rovisco Pais</w:t>
      </w:r>
      <w:r w:rsidR="001D720B" w:rsidRPr="004E1F77">
        <w:rPr>
          <w:rFonts w:ascii="Times New Roman" w:eastAsia="Times New Roman" w:hAnsi="Times New Roman" w:cs="Times New Roman"/>
          <w:lang w:eastAsia="pt-PT"/>
        </w:rPr>
        <w:t>.</w:t>
      </w:r>
    </w:p>
    <w:p w14:paraId="1E79495C" w14:textId="2685D3A8" w:rsidR="00810297" w:rsidRPr="004E1F77" w:rsidRDefault="001D720B"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14.3.</w:t>
      </w:r>
      <w:r w:rsidR="00810297" w:rsidRPr="004E1F77">
        <w:rPr>
          <w:rFonts w:ascii="Times New Roman" w:eastAsia="Times New Roman" w:hAnsi="Times New Roman" w:cs="Times New Roman"/>
          <w:lang w:eastAsia="pt-PT"/>
        </w:rPr>
        <w:t xml:space="preserve"> - A lista de ordenação final dos candidatos será publicada no Diário da República, divulgada de acordo com o disposto no ponto 14</w:t>
      </w:r>
      <w:r w:rsidRPr="004E1F77">
        <w:rPr>
          <w:rFonts w:ascii="Times New Roman" w:eastAsia="Times New Roman" w:hAnsi="Times New Roman" w:cs="Times New Roman"/>
          <w:lang w:eastAsia="pt-PT"/>
        </w:rPr>
        <w:t>.1.</w:t>
      </w:r>
      <w:r w:rsidR="00810297" w:rsidRPr="004E1F77">
        <w:rPr>
          <w:rFonts w:ascii="Times New Roman" w:eastAsia="Times New Roman" w:hAnsi="Times New Roman" w:cs="Times New Roman"/>
          <w:lang w:eastAsia="pt-PT"/>
        </w:rPr>
        <w:t xml:space="preserve"> deste aviso e notificada aos candidatos.</w:t>
      </w:r>
    </w:p>
    <w:p w14:paraId="2E000E69" w14:textId="7FE2C1BF"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b/>
          <w:bCs/>
          <w:lang w:eastAsia="pt-PT"/>
        </w:rPr>
      </w:pPr>
      <w:r w:rsidRPr="004E1F77">
        <w:rPr>
          <w:rFonts w:ascii="Times New Roman" w:eastAsia="Times New Roman" w:hAnsi="Times New Roman" w:cs="Times New Roman"/>
          <w:b/>
          <w:bCs/>
          <w:lang w:eastAsia="pt-PT"/>
        </w:rPr>
        <w:t>1</w:t>
      </w:r>
      <w:r w:rsidR="001D720B" w:rsidRPr="004E1F77">
        <w:rPr>
          <w:rFonts w:ascii="Times New Roman" w:eastAsia="Times New Roman" w:hAnsi="Times New Roman" w:cs="Times New Roman"/>
          <w:b/>
          <w:bCs/>
          <w:lang w:eastAsia="pt-PT"/>
        </w:rPr>
        <w:t>5</w:t>
      </w:r>
      <w:r w:rsidRPr="004E1F77">
        <w:rPr>
          <w:rFonts w:ascii="Times New Roman" w:eastAsia="Times New Roman" w:hAnsi="Times New Roman" w:cs="Times New Roman"/>
          <w:b/>
          <w:bCs/>
          <w:lang w:eastAsia="pt-PT"/>
        </w:rPr>
        <w:t xml:space="preserve"> - </w:t>
      </w:r>
      <w:proofErr w:type="gramStart"/>
      <w:r w:rsidRPr="004E1F77">
        <w:rPr>
          <w:rFonts w:ascii="Times New Roman" w:eastAsia="Times New Roman" w:hAnsi="Times New Roman" w:cs="Times New Roman"/>
          <w:b/>
          <w:bCs/>
          <w:lang w:eastAsia="pt-PT"/>
        </w:rPr>
        <w:t>Composição e identificação</w:t>
      </w:r>
      <w:proofErr w:type="gramEnd"/>
      <w:r w:rsidRPr="004E1F77">
        <w:rPr>
          <w:rFonts w:ascii="Times New Roman" w:eastAsia="Times New Roman" w:hAnsi="Times New Roman" w:cs="Times New Roman"/>
          <w:b/>
          <w:bCs/>
          <w:lang w:eastAsia="pt-PT"/>
        </w:rPr>
        <w:t xml:space="preserve"> do júri:</w:t>
      </w:r>
    </w:p>
    <w:p w14:paraId="5335B0A1" w14:textId="504BF7E6"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Presidente: </w:t>
      </w:r>
      <w:r w:rsidR="001D720B" w:rsidRPr="004E1F77">
        <w:rPr>
          <w:rFonts w:ascii="Times New Roman" w:eastAsia="Times New Roman" w:hAnsi="Times New Roman" w:cs="Times New Roman"/>
          <w:lang w:eastAsia="pt-PT"/>
        </w:rPr>
        <w:t xml:space="preserve">Áurea da Cruz </w:t>
      </w:r>
      <w:proofErr w:type="spellStart"/>
      <w:r w:rsidR="001D720B" w:rsidRPr="004E1F77">
        <w:rPr>
          <w:rFonts w:ascii="Times New Roman" w:eastAsia="Times New Roman" w:hAnsi="Times New Roman" w:cs="Times New Roman"/>
          <w:lang w:eastAsia="pt-PT"/>
        </w:rPr>
        <w:t>Flamino</w:t>
      </w:r>
      <w:proofErr w:type="spellEnd"/>
      <w:r w:rsidR="001D720B" w:rsidRPr="004E1F77">
        <w:rPr>
          <w:rFonts w:ascii="Times New Roman" w:eastAsia="Times New Roman" w:hAnsi="Times New Roman" w:cs="Times New Roman"/>
          <w:lang w:eastAsia="pt-PT"/>
        </w:rPr>
        <w:t xml:space="preserve"> Andrade, Enfermeira Diretora do Centro Hospitalar e Universitário de Coimbra, E.P.E.</w:t>
      </w:r>
      <w:r w:rsidR="0086095C" w:rsidRPr="004E1F77">
        <w:rPr>
          <w:rFonts w:ascii="Times New Roman" w:eastAsia="Times New Roman" w:hAnsi="Times New Roman" w:cs="Times New Roman"/>
          <w:lang w:eastAsia="pt-PT"/>
        </w:rPr>
        <w:t>;</w:t>
      </w:r>
    </w:p>
    <w:p w14:paraId="16C9B6C7" w14:textId="37A06E95" w:rsidR="008A3229"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1.º vogal efetivo: </w:t>
      </w:r>
      <w:r w:rsidR="00861B53" w:rsidRPr="004E1F77">
        <w:rPr>
          <w:rFonts w:ascii="Times New Roman" w:eastAsia="Times New Roman" w:hAnsi="Times New Roman" w:cs="Times New Roman"/>
          <w:lang w:eastAsia="pt-PT"/>
        </w:rPr>
        <w:t>Belmiro Manuel Pereira da Rocha</w:t>
      </w:r>
      <w:r w:rsidRPr="004E1F77">
        <w:rPr>
          <w:rFonts w:ascii="Times New Roman" w:eastAsia="Times New Roman" w:hAnsi="Times New Roman" w:cs="Times New Roman"/>
          <w:lang w:eastAsia="pt-PT"/>
        </w:rPr>
        <w:t xml:space="preserve">, Enfermeiro Gestor </w:t>
      </w:r>
      <w:r w:rsidR="008A3229" w:rsidRPr="004E1F77">
        <w:rPr>
          <w:rFonts w:ascii="Times New Roman" w:eastAsia="Times New Roman" w:hAnsi="Times New Roman" w:cs="Times New Roman"/>
          <w:lang w:eastAsia="pt-PT"/>
        </w:rPr>
        <w:t xml:space="preserve">do </w:t>
      </w:r>
      <w:r w:rsidRPr="004E1F77">
        <w:rPr>
          <w:rFonts w:ascii="Times New Roman" w:eastAsia="Times New Roman" w:hAnsi="Times New Roman" w:cs="Times New Roman"/>
          <w:lang w:eastAsia="pt-PT"/>
        </w:rPr>
        <w:t xml:space="preserve">mapa de pessoal do </w:t>
      </w:r>
      <w:r w:rsidR="00861B53" w:rsidRPr="004E1F77">
        <w:rPr>
          <w:rFonts w:ascii="Times New Roman" w:eastAsia="Times New Roman" w:hAnsi="Times New Roman" w:cs="Times New Roman"/>
          <w:lang w:eastAsia="pt-PT"/>
        </w:rPr>
        <w:t>Centro Hospitalar Vila Nova de Gaia/Espinho</w:t>
      </w:r>
      <w:r w:rsidR="008A3229" w:rsidRPr="004E1F77">
        <w:rPr>
          <w:rFonts w:ascii="Times New Roman" w:eastAsia="Times New Roman" w:hAnsi="Times New Roman" w:cs="Times New Roman"/>
          <w:lang w:eastAsia="pt-PT"/>
        </w:rPr>
        <w:t>, E.P.E.</w:t>
      </w:r>
      <w:r w:rsidR="0086095C" w:rsidRPr="004E1F77">
        <w:rPr>
          <w:rFonts w:ascii="Times New Roman" w:eastAsia="Times New Roman" w:hAnsi="Times New Roman" w:cs="Times New Roman"/>
          <w:lang w:eastAsia="pt-PT"/>
        </w:rPr>
        <w:t>;</w:t>
      </w:r>
    </w:p>
    <w:p w14:paraId="3D0346F4" w14:textId="670EDF61"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2.º vogal efetivo: </w:t>
      </w:r>
      <w:r w:rsidR="00861B53" w:rsidRPr="004E1F77">
        <w:rPr>
          <w:rFonts w:ascii="Times New Roman" w:eastAsia="Times New Roman" w:hAnsi="Times New Roman" w:cs="Times New Roman"/>
          <w:lang w:eastAsia="pt-PT"/>
        </w:rPr>
        <w:t>Maria Amelia Nogueira Rodrigues, Enfermeira</w:t>
      </w:r>
      <w:r w:rsidRPr="004E1F77">
        <w:rPr>
          <w:rFonts w:ascii="Times New Roman" w:eastAsia="Times New Roman" w:hAnsi="Times New Roman" w:cs="Times New Roman"/>
          <w:lang w:eastAsia="pt-PT"/>
        </w:rPr>
        <w:t xml:space="preserve"> Gestor</w:t>
      </w:r>
      <w:r w:rsidR="00861B53" w:rsidRPr="004E1F77">
        <w:rPr>
          <w:rFonts w:ascii="Times New Roman" w:eastAsia="Times New Roman" w:hAnsi="Times New Roman" w:cs="Times New Roman"/>
          <w:lang w:eastAsia="pt-PT"/>
        </w:rPr>
        <w:t>a</w:t>
      </w:r>
      <w:r w:rsidRPr="004E1F77">
        <w:rPr>
          <w:rFonts w:ascii="Times New Roman" w:eastAsia="Times New Roman" w:hAnsi="Times New Roman" w:cs="Times New Roman"/>
          <w:lang w:eastAsia="pt-PT"/>
        </w:rPr>
        <w:t xml:space="preserve"> </w:t>
      </w:r>
      <w:r w:rsidR="00861B53" w:rsidRPr="004E1F77">
        <w:rPr>
          <w:rFonts w:ascii="Times New Roman" w:eastAsia="Times New Roman" w:hAnsi="Times New Roman" w:cs="Times New Roman"/>
          <w:lang w:eastAsia="pt-PT"/>
        </w:rPr>
        <w:t xml:space="preserve">com funções de direção </w:t>
      </w:r>
      <w:r w:rsidRPr="004E1F77">
        <w:rPr>
          <w:rFonts w:ascii="Times New Roman" w:eastAsia="Times New Roman" w:hAnsi="Times New Roman" w:cs="Times New Roman"/>
          <w:lang w:eastAsia="pt-PT"/>
        </w:rPr>
        <w:t xml:space="preserve">do mapa de pessoal do </w:t>
      </w:r>
      <w:r w:rsidR="008A3229" w:rsidRPr="004E1F77">
        <w:rPr>
          <w:rFonts w:ascii="Times New Roman" w:eastAsia="Times New Roman" w:hAnsi="Times New Roman" w:cs="Times New Roman"/>
          <w:lang w:eastAsia="pt-PT"/>
        </w:rPr>
        <w:t xml:space="preserve">Centro Hospitalar </w:t>
      </w:r>
      <w:r w:rsidR="00861B53" w:rsidRPr="004E1F77">
        <w:rPr>
          <w:rFonts w:ascii="Times New Roman" w:eastAsia="Times New Roman" w:hAnsi="Times New Roman" w:cs="Times New Roman"/>
          <w:lang w:eastAsia="pt-PT"/>
        </w:rPr>
        <w:t>Vila Nova de Gaia/Espinho</w:t>
      </w:r>
      <w:r w:rsidR="008A3229" w:rsidRPr="004E1F77">
        <w:rPr>
          <w:rFonts w:ascii="Times New Roman" w:eastAsia="Times New Roman" w:hAnsi="Times New Roman" w:cs="Times New Roman"/>
          <w:lang w:eastAsia="pt-PT"/>
        </w:rPr>
        <w:t>, E.P.E.</w:t>
      </w:r>
      <w:r w:rsidRPr="004E1F77">
        <w:rPr>
          <w:rFonts w:ascii="Times New Roman" w:eastAsia="Times New Roman" w:hAnsi="Times New Roman" w:cs="Times New Roman"/>
          <w:lang w:eastAsia="pt-PT"/>
        </w:rPr>
        <w:t>;</w:t>
      </w:r>
    </w:p>
    <w:p w14:paraId="41C5E418" w14:textId="28532546"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1.º vogal suplente: </w:t>
      </w:r>
      <w:r w:rsidR="00861B53" w:rsidRPr="004E1F77">
        <w:rPr>
          <w:rFonts w:ascii="Times New Roman" w:eastAsia="Times New Roman" w:hAnsi="Times New Roman" w:cs="Times New Roman"/>
          <w:lang w:eastAsia="pt-PT"/>
        </w:rPr>
        <w:t>António Luís Rodrigues Presas, Enfermeiro Gestor</w:t>
      </w:r>
      <w:r w:rsidRPr="004E1F77">
        <w:rPr>
          <w:rFonts w:ascii="Times New Roman" w:eastAsia="Times New Roman" w:hAnsi="Times New Roman" w:cs="Times New Roman"/>
          <w:lang w:eastAsia="pt-PT"/>
        </w:rPr>
        <w:t xml:space="preserve"> do mapa de pessoal do </w:t>
      </w:r>
      <w:r w:rsidR="008A3229" w:rsidRPr="004E1F77">
        <w:rPr>
          <w:rFonts w:ascii="Times New Roman" w:eastAsia="Times New Roman" w:hAnsi="Times New Roman" w:cs="Times New Roman"/>
          <w:lang w:eastAsia="pt-PT"/>
        </w:rPr>
        <w:t xml:space="preserve">Centro Hospitalar </w:t>
      </w:r>
      <w:r w:rsidR="00861B53" w:rsidRPr="004E1F77">
        <w:rPr>
          <w:rFonts w:ascii="Times New Roman" w:eastAsia="Times New Roman" w:hAnsi="Times New Roman" w:cs="Times New Roman"/>
          <w:lang w:eastAsia="pt-PT"/>
        </w:rPr>
        <w:t>Tondela Viseu</w:t>
      </w:r>
      <w:r w:rsidR="008A3229" w:rsidRPr="004E1F77">
        <w:rPr>
          <w:rFonts w:ascii="Times New Roman" w:eastAsia="Times New Roman" w:hAnsi="Times New Roman" w:cs="Times New Roman"/>
          <w:lang w:eastAsia="pt-PT"/>
        </w:rPr>
        <w:t>, E.P.E.</w:t>
      </w:r>
      <w:r w:rsidRPr="004E1F77">
        <w:rPr>
          <w:rFonts w:ascii="Times New Roman" w:eastAsia="Times New Roman" w:hAnsi="Times New Roman" w:cs="Times New Roman"/>
          <w:lang w:eastAsia="pt-PT"/>
        </w:rPr>
        <w:t>;</w:t>
      </w:r>
    </w:p>
    <w:p w14:paraId="5FCC444F" w14:textId="0DDEAA2E"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 xml:space="preserve">2.º vogal suplente: </w:t>
      </w:r>
      <w:r w:rsidR="00861B53" w:rsidRPr="004E1F77">
        <w:rPr>
          <w:rFonts w:ascii="Times New Roman" w:eastAsia="Times New Roman" w:hAnsi="Times New Roman" w:cs="Times New Roman"/>
          <w:lang w:eastAsia="pt-PT"/>
        </w:rPr>
        <w:t>Dulcina Maria Saraiva Rodrigues de Sousa</w:t>
      </w:r>
      <w:r w:rsidRPr="004E1F77">
        <w:rPr>
          <w:rFonts w:ascii="Times New Roman" w:eastAsia="Times New Roman" w:hAnsi="Times New Roman" w:cs="Times New Roman"/>
          <w:lang w:eastAsia="pt-PT"/>
        </w:rPr>
        <w:t xml:space="preserve">, </w:t>
      </w:r>
      <w:r w:rsidR="00861B53" w:rsidRPr="004E1F77">
        <w:rPr>
          <w:rFonts w:ascii="Times New Roman" w:eastAsia="Times New Roman" w:hAnsi="Times New Roman" w:cs="Times New Roman"/>
          <w:lang w:eastAsia="pt-PT"/>
        </w:rPr>
        <w:t xml:space="preserve">Enfermeira Gestora </w:t>
      </w:r>
      <w:r w:rsidRPr="004E1F77">
        <w:rPr>
          <w:rFonts w:ascii="Times New Roman" w:eastAsia="Times New Roman" w:hAnsi="Times New Roman" w:cs="Times New Roman"/>
          <w:lang w:eastAsia="pt-PT"/>
        </w:rPr>
        <w:t xml:space="preserve">do mapa de pessoal do </w:t>
      </w:r>
      <w:r w:rsidR="00861B53" w:rsidRPr="004E1F77">
        <w:rPr>
          <w:rFonts w:ascii="Times New Roman" w:eastAsia="Times New Roman" w:hAnsi="Times New Roman" w:cs="Times New Roman"/>
          <w:lang w:eastAsia="pt-PT"/>
        </w:rPr>
        <w:t>Centro Hospitalar Tondela Viseu</w:t>
      </w:r>
      <w:r w:rsidR="008A3229" w:rsidRPr="004E1F77">
        <w:rPr>
          <w:rFonts w:ascii="Times New Roman" w:eastAsia="Times New Roman" w:hAnsi="Times New Roman" w:cs="Times New Roman"/>
          <w:lang w:eastAsia="pt-PT"/>
        </w:rPr>
        <w:t xml:space="preserve">, </w:t>
      </w:r>
      <w:proofErr w:type="gramStart"/>
      <w:r w:rsidR="008A3229" w:rsidRPr="004E1F77">
        <w:rPr>
          <w:rFonts w:ascii="Times New Roman" w:eastAsia="Times New Roman" w:hAnsi="Times New Roman" w:cs="Times New Roman"/>
          <w:lang w:eastAsia="pt-PT"/>
        </w:rPr>
        <w:t>E.P.E.</w:t>
      </w:r>
      <w:r w:rsidRPr="004E1F77">
        <w:rPr>
          <w:rFonts w:ascii="Times New Roman" w:eastAsia="Times New Roman" w:hAnsi="Times New Roman" w:cs="Times New Roman"/>
          <w:lang w:eastAsia="pt-PT"/>
        </w:rPr>
        <w:t>.</w:t>
      </w:r>
      <w:proofErr w:type="gramEnd"/>
    </w:p>
    <w:p w14:paraId="3A657180" w14:textId="5618FE79"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1</w:t>
      </w:r>
      <w:r w:rsidR="008A3229" w:rsidRPr="004E1F77">
        <w:rPr>
          <w:rFonts w:ascii="Times New Roman" w:eastAsia="Times New Roman" w:hAnsi="Times New Roman" w:cs="Times New Roman"/>
          <w:lang w:eastAsia="pt-PT"/>
        </w:rPr>
        <w:t>5</w:t>
      </w:r>
      <w:r w:rsidRPr="004E1F77">
        <w:rPr>
          <w:rFonts w:ascii="Times New Roman" w:eastAsia="Times New Roman" w:hAnsi="Times New Roman" w:cs="Times New Roman"/>
          <w:lang w:eastAsia="pt-PT"/>
        </w:rPr>
        <w:t xml:space="preserve">.1 - O </w:t>
      </w:r>
      <w:proofErr w:type="gramStart"/>
      <w:r w:rsidRPr="004E1F77">
        <w:rPr>
          <w:rFonts w:ascii="Times New Roman" w:eastAsia="Times New Roman" w:hAnsi="Times New Roman" w:cs="Times New Roman"/>
          <w:lang w:eastAsia="pt-PT"/>
        </w:rPr>
        <w:t>primeiro vogal</w:t>
      </w:r>
      <w:proofErr w:type="gramEnd"/>
      <w:r w:rsidRPr="004E1F77">
        <w:rPr>
          <w:rFonts w:ascii="Times New Roman" w:eastAsia="Times New Roman" w:hAnsi="Times New Roman" w:cs="Times New Roman"/>
          <w:lang w:eastAsia="pt-PT"/>
        </w:rPr>
        <w:t xml:space="preserve"> efetivo substitui o Presidente nas suas faltas e impedimentos.</w:t>
      </w:r>
    </w:p>
    <w:p w14:paraId="60C01D6E" w14:textId="1CBA4D75"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lang w:eastAsia="pt-PT"/>
        </w:rPr>
        <w:t>1</w:t>
      </w:r>
      <w:r w:rsidR="008A3229" w:rsidRPr="004E1F77">
        <w:rPr>
          <w:rFonts w:ascii="Times New Roman" w:eastAsia="Times New Roman" w:hAnsi="Times New Roman" w:cs="Times New Roman"/>
          <w:lang w:eastAsia="pt-PT"/>
        </w:rPr>
        <w:t>5</w:t>
      </w:r>
      <w:r w:rsidRPr="004E1F77">
        <w:rPr>
          <w:rFonts w:ascii="Times New Roman" w:eastAsia="Times New Roman" w:hAnsi="Times New Roman" w:cs="Times New Roman"/>
          <w:lang w:eastAsia="pt-PT"/>
        </w:rPr>
        <w:t>.2 - Se o número de candidatos o justificar, será proposto o desdobramento do júri em secções compostas por um número ímpar de elementos, conforme definido no n.º 6 do artigo 15.º da Portaria n.º 153/2020, de 23/06.</w:t>
      </w:r>
    </w:p>
    <w:p w14:paraId="4535EE4F" w14:textId="2AD7A14D"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b/>
          <w:bCs/>
          <w:lang w:eastAsia="pt-PT"/>
        </w:rPr>
        <w:t>1</w:t>
      </w:r>
      <w:r w:rsidR="008A3229" w:rsidRPr="004E1F77">
        <w:rPr>
          <w:rFonts w:ascii="Times New Roman" w:eastAsia="Times New Roman" w:hAnsi="Times New Roman" w:cs="Times New Roman"/>
          <w:b/>
          <w:bCs/>
          <w:lang w:eastAsia="pt-PT"/>
        </w:rPr>
        <w:t>6</w:t>
      </w:r>
      <w:r w:rsidRPr="004E1F77">
        <w:rPr>
          <w:rFonts w:ascii="Times New Roman" w:eastAsia="Times New Roman" w:hAnsi="Times New Roman" w:cs="Times New Roman"/>
          <w:b/>
          <w:bCs/>
          <w:lang w:eastAsia="pt-PT"/>
        </w:rPr>
        <w:t xml:space="preserve"> - Política de igualdade</w:t>
      </w:r>
      <w:proofErr w:type="gramStart"/>
      <w:r w:rsidRPr="004E1F77">
        <w:rPr>
          <w:rFonts w:ascii="Times New Roman" w:eastAsia="Times New Roman" w:hAnsi="Times New Roman" w:cs="Times New Roman"/>
          <w:b/>
          <w:bCs/>
          <w:lang w:eastAsia="pt-PT"/>
        </w:rPr>
        <w:t>:</w:t>
      </w:r>
      <w:r w:rsidRPr="004E1F77">
        <w:rPr>
          <w:rFonts w:ascii="Times New Roman" w:eastAsia="Times New Roman" w:hAnsi="Times New Roman" w:cs="Times New Roman"/>
          <w:lang w:eastAsia="pt-PT"/>
        </w:rPr>
        <w:t xml:space="preserve"> Em</w:t>
      </w:r>
      <w:proofErr w:type="gramEnd"/>
      <w:r w:rsidRPr="004E1F77">
        <w:rPr>
          <w:rFonts w:ascii="Times New Roman" w:eastAsia="Times New Roman" w:hAnsi="Times New Roman" w:cs="Times New Roman"/>
          <w:lang w:eastAsia="pt-PT"/>
        </w:rPr>
        <w:t xml:space="preserve"> cumprimento da alínea h) do artigo 9.º da Constituição da República Portuguesa, a Administração Pública, enquanto entidade empregadora, promove </w:t>
      </w:r>
      <w:r w:rsidRPr="004E1F77">
        <w:rPr>
          <w:rFonts w:ascii="Times New Roman" w:eastAsia="Times New Roman" w:hAnsi="Times New Roman" w:cs="Times New Roman"/>
          <w:lang w:eastAsia="pt-PT"/>
        </w:rPr>
        <w:lastRenderedPageBreak/>
        <w:t>ativamente uma política de igualdade de oportunidades entre homens e mulheres no acesso ao emprego e na progressão profissional, providenciando escrupulosamente no sentido de evitar toda e qualquer forma de d</w:t>
      </w:r>
      <w:r w:rsidR="009C65B2" w:rsidRPr="004E1F77">
        <w:rPr>
          <w:rFonts w:ascii="Times New Roman" w:eastAsia="Times New Roman" w:hAnsi="Times New Roman" w:cs="Times New Roman"/>
          <w:lang w:eastAsia="pt-PT"/>
        </w:rPr>
        <w:t>i</w:t>
      </w:r>
      <w:r w:rsidRPr="004E1F77">
        <w:rPr>
          <w:rFonts w:ascii="Times New Roman" w:eastAsia="Times New Roman" w:hAnsi="Times New Roman" w:cs="Times New Roman"/>
          <w:lang w:eastAsia="pt-PT"/>
        </w:rPr>
        <w:t>scriminação.</w:t>
      </w:r>
    </w:p>
    <w:p w14:paraId="41043560" w14:textId="0D351BDB" w:rsidR="00810297" w:rsidRPr="004E1F77" w:rsidRDefault="00810297" w:rsidP="004E1F77">
      <w:pPr>
        <w:shd w:val="clear" w:color="auto" w:fill="FFFFFF"/>
        <w:spacing w:after="0" w:line="360" w:lineRule="auto"/>
        <w:jc w:val="both"/>
        <w:textAlignment w:val="top"/>
        <w:rPr>
          <w:rFonts w:ascii="Times New Roman" w:eastAsia="Times New Roman" w:hAnsi="Times New Roman" w:cs="Times New Roman"/>
          <w:lang w:eastAsia="pt-PT"/>
        </w:rPr>
      </w:pPr>
      <w:r w:rsidRPr="004E1F77">
        <w:rPr>
          <w:rFonts w:ascii="Times New Roman" w:eastAsia="Times New Roman" w:hAnsi="Times New Roman" w:cs="Times New Roman"/>
          <w:b/>
          <w:bCs/>
          <w:lang w:eastAsia="pt-PT"/>
        </w:rPr>
        <w:t>1</w:t>
      </w:r>
      <w:r w:rsidR="008A3229" w:rsidRPr="004E1F77">
        <w:rPr>
          <w:rFonts w:ascii="Times New Roman" w:eastAsia="Times New Roman" w:hAnsi="Times New Roman" w:cs="Times New Roman"/>
          <w:b/>
          <w:bCs/>
          <w:lang w:eastAsia="pt-PT"/>
        </w:rPr>
        <w:t>7</w:t>
      </w:r>
      <w:r w:rsidRPr="004E1F77">
        <w:rPr>
          <w:rFonts w:ascii="Times New Roman" w:eastAsia="Times New Roman" w:hAnsi="Times New Roman" w:cs="Times New Roman"/>
          <w:b/>
          <w:bCs/>
          <w:lang w:eastAsia="pt-PT"/>
        </w:rPr>
        <w:t xml:space="preserve"> - Tratamento de dados pessoais</w:t>
      </w:r>
      <w:r w:rsidRPr="004E1F77">
        <w:rPr>
          <w:rFonts w:ascii="Times New Roman" w:eastAsia="Times New Roman" w:hAnsi="Times New Roman" w:cs="Times New Roman"/>
          <w:lang w:eastAsia="pt-PT"/>
        </w:rPr>
        <w:t xml:space="preserve">: os dados enviados pelos candidatos para efeitos do presente procedimento </w:t>
      </w:r>
      <w:proofErr w:type="spellStart"/>
      <w:r w:rsidRPr="004E1F77">
        <w:rPr>
          <w:rFonts w:ascii="Times New Roman" w:eastAsia="Times New Roman" w:hAnsi="Times New Roman" w:cs="Times New Roman"/>
          <w:lang w:eastAsia="pt-PT"/>
        </w:rPr>
        <w:t>concursal</w:t>
      </w:r>
      <w:proofErr w:type="spellEnd"/>
      <w:r w:rsidRPr="004E1F77">
        <w:rPr>
          <w:rFonts w:ascii="Times New Roman" w:eastAsia="Times New Roman" w:hAnsi="Times New Roman" w:cs="Times New Roman"/>
          <w:lang w:eastAsia="pt-PT"/>
        </w:rPr>
        <w:t xml:space="preserve"> serão tratados de acordo com o princípio da licitude, no âmbito de uma relação pré-contratual. O tratamento é limitado à finalidade para a qual os dados foram recolhidos, nomeadamente a validação e avaliações dos candidatos. Os dados pessoais enviados serão conservados pelo tempo estritamente necessário à conclusão do procedimento </w:t>
      </w:r>
      <w:proofErr w:type="spellStart"/>
      <w:r w:rsidRPr="004E1F77">
        <w:rPr>
          <w:rFonts w:ascii="Times New Roman" w:eastAsia="Times New Roman" w:hAnsi="Times New Roman" w:cs="Times New Roman"/>
          <w:lang w:eastAsia="pt-PT"/>
        </w:rPr>
        <w:t>concursal</w:t>
      </w:r>
      <w:proofErr w:type="spellEnd"/>
      <w:r w:rsidRPr="004E1F77">
        <w:rPr>
          <w:rFonts w:ascii="Times New Roman" w:eastAsia="Times New Roman" w:hAnsi="Times New Roman" w:cs="Times New Roman"/>
          <w:lang w:eastAsia="pt-PT"/>
        </w:rPr>
        <w:t>, sendo destruída a documentação apresentada pelos candidatos quando a sua restituição não seja solicitada no prazo máximo de um ano após a conclusão do mesmo, exceto quando necessária para cumprimento de obrigação legal.</w:t>
      </w:r>
    </w:p>
    <w:p w14:paraId="497A5143" w14:textId="77777777" w:rsidR="009840B0" w:rsidRPr="004E1F77" w:rsidRDefault="009840B0" w:rsidP="004E1F77">
      <w:pPr>
        <w:shd w:val="clear" w:color="auto" w:fill="FFFFFF"/>
        <w:spacing w:after="0" w:line="360" w:lineRule="auto"/>
        <w:jc w:val="both"/>
        <w:textAlignment w:val="top"/>
        <w:rPr>
          <w:rFonts w:ascii="Times New Roman" w:eastAsia="Times New Roman" w:hAnsi="Times New Roman" w:cs="Times New Roman"/>
          <w:lang w:eastAsia="pt-PT"/>
        </w:rPr>
      </w:pPr>
    </w:p>
    <w:p w14:paraId="1899E547" w14:textId="29A13D59" w:rsidR="005E33B9" w:rsidRPr="004E1F77" w:rsidRDefault="006D3ABD" w:rsidP="004E1F77">
      <w:pPr>
        <w:shd w:val="clear" w:color="auto" w:fill="FFFFFF"/>
        <w:spacing w:after="0" w:line="360" w:lineRule="auto"/>
        <w:jc w:val="both"/>
        <w:textAlignment w:val="top"/>
        <w:rPr>
          <w:rFonts w:ascii="Times New Roman" w:eastAsia="Times New Roman" w:hAnsi="Times New Roman" w:cs="Times New Roman"/>
          <w:lang w:eastAsia="pt-PT"/>
        </w:rPr>
      </w:pPr>
      <w:r>
        <w:rPr>
          <w:rFonts w:ascii="Times New Roman" w:eastAsia="Times New Roman" w:hAnsi="Times New Roman" w:cs="Times New Roman"/>
          <w:lang w:eastAsia="pt-PT"/>
        </w:rPr>
        <w:t>16 de agosto</w:t>
      </w:r>
      <w:bookmarkStart w:id="0" w:name="_GoBack"/>
      <w:bookmarkEnd w:id="0"/>
      <w:r w:rsidR="00810297" w:rsidRPr="004E1F77">
        <w:rPr>
          <w:rFonts w:ascii="Times New Roman" w:eastAsia="Times New Roman" w:hAnsi="Times New Roman" w:cs="Times New Roman"/>
          <w:lang w:eastAsia="pt-PT"/>
        </w:rPr>
        <w:t xml:space="preserve"> de 2022. – A Presidente do Conselho Diretivo, </w:t>
      </w:r>
      <w:r w:rsidR="00C47D7C" w:rsidRPr="004E1F77">
        <w:rPr>
          <w:rFonts w:ascii="Times New Roman" w:eastAsia="Times New Roman" w:hAnsi="Times New Roman" w:cs="Times New Roman"/>
          <w:i/>
          <w:lang w:eastAsia="pt-PT"/>
        </w:rPr>
        <w:t xml:space="preserve">Maria </w:t>
      </w:r>
      <w:r w:rsidR="00B03979" w:rsidRPr="004E1F77">
        <w:rPr>
          <w:rFonts w:ascii="Times New Roman" w:hAnsi="Times New Roman" w:cs="Times New Roman"/>
          <w:i/>
          <w:iCs/>
        </w:rPr>
        <w:t xml:space="preserve">Isabel </w:t>
      </w:r>
      <w:r w:rsidR="00C47D7C" w:rsidRPr="004E1F77">
        <w:rPr>
          <w:rFonts w:ascii="Times New Roman" w:hAnsi="Times New Roman" w:cs="Times New Roman"/>
          <w:i/>
          <w:iCs/>
        </w:rPr>
        <w:t xml:space="preserve">Rodrigues </w:t>
      </w:r>
      <w:r w:rsidR="00134F21" w:rsidRPr="004E1F77">
        <w:rPr>
          <w:rFonts w:ascii="Times New Roman" w:hAnsi="Times New Roman" w:cs="Times New Roman"/>
          <w:i/>
          <w:iCs/>
        </w:rPr>
        <w:t xml:space="preserve">Alves </w:t>
      </w:r>
      <w:r w:rsidR="00C47D7C" w:rsidRPr="004E1F77">
        <w:rPr>
          <w:rFonts w:ascii="Times New Roman" w:hAnsi="Times New Roman" w:cs="Times New Roman"/>
          <w:i/>
          <w:iCs/>
        </w:rPr>
        <w:t>Bento</w:t>
      </w:r>
      <w:r w:rsidR="00810297" w:rsidRPr="004E1F77">
        <w:rPr>
          <w:rFonts w:ascii="Times New Roman" w:hAnsi="Times New Roman" w:cs="Times New Roman"/>
        </w:rPr>
        <w:t>.</w:t>
      </w:r>
    </w:p>
    <w:sectPr w:rsidR="005E33B9" w:rsidRPr="004E1F77">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F36A2" w14:textId="77777777" w:rsidR="008B5097" w:rsidRDefault="008B5097" w:rsidP="009840B0">
      <w:pPr>
        <w:spacing w:after="0" w:line="240" w:lineRule="auto"/>
      </w:pPr>
      <w:r>
        <w:separator/>
      </w:r>
    </w:p>
  </w:endnote>
  <w:endnote w:type="continuationSeparator" w:id="0">
    <w:p w14:paraId="103DDE8D" w14:textId="77777777" w:rsidR="008B5097" w:rsidRDefault="008B5097" w:rsidP="0098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23318"/>
      <w:docPartObj>
        <w:docPartGallery w:val="Page Numbers (Bottom of Page)"/>
        <w:docPartUnique/>
      </w:docPartObj>
    </w:sdtPr>
    <w:sdtEndPr>
      <w:rPr>
        <w:rFonts w:ascii="Times New Roman" w:hAnsi="Times New Roman" w:cs="Times New Roman"/>
        <w:sz w:val="20"/>
        <w:szCs w:val="20"/>
      </w:rPr>
    </w:sdtEndPr>
    <w:sdtContent>
      <w:p w14:paraId="26CD93E0" w14:textId="0F531DF9" w:rsidR="009840B0" w:rsidRPr="009840B0" w:rsidRDefault="009840B0">
        <w:pPr>
          <w:pStyle w:val="Rodap"/>
          <w:jc w:val="right"/>
          <w:rPr>
            <w:rFonts w:ascii="Times New Roman" w:hAnsi="Times New Roman" w:cs="Times New Roman"/>
            <w:sz w:val="20"/>
            <w:szCs w:val="20"/>
          </w:rPr>
        </w:pPr>
        <w:r w:rsidRPr="009840B0">
          <w:rPr>
            <w:rFonts w:ascii="Times New Roman" w:hAnsi="Times New Roman" w:cs="Times New Roman"/>
            <w:sz w:val="20"/>
            <w:szCs w:val="20"/>
          </w:rPr>
          <w:fldChar w:fldCharType="begin"/>
        </w:r>
        <w:r w:rsidRPr="009840B0">
          <w:rPr>
            <w:rFonts w:ascii="Times New Roman" w:hAnsi="Times New Roman" w:cs="Times New Roman"/>
            <w:sz w:val="20"/>
            <w:szCs w:val="20"/>
          </w:rPr>
          <w:instrText>PAGE   \* MERGEFORMAT</w:instrText>
        </w:r>
        <w:r w:rsidRPr="009840B0">
          <w:rPr>
            <w:rFonts w:ascii="Times New Roman" w:hAnsi="Times New Roman" w:cs="Times New Roman"/>
            <w:sz w:val="20"/>
            <w:szCs w:val="20"/>
          </w:rPr>
          <w:fldChar w:fldCharType="separate"/>
        </w:r>
        <w:r w:rsidR="006D3ABD">
          <w:rPr>
            <w:rFonts w:ascii="Times New Roman" w:hAnsi="Times New Roman" w:cs="Times New Roman"/>
            <w:noProof/>
            <w:sz w:val="20"/>
            <w:szCs w:val="20"/>
          </w:rPr>
          <w:t>10</w:t>
        </w:r>
        <w:r w:rsidRPr="009840B0">
          <w:rPr>
            <w:rFonts w:ascii="Times New Roman" w:hAnsi="Times New Roman" w:cs="Times New Roman"/>
            <w:sz w:val="20"/>
            <w:szCs w:val="20"/>
          </w:rPr>
          <w:fldChar w:fldCharType="end"/>
        </w:r>
      </w:p>
    </w:sdtContent>
  </w:sdt>
  <w:p w14:paraId="2DDF942D" w14:textId="77777777" w:rsidR="009840B0" w:rsidRDefault="009840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34C70" w14:textId="77777777" w:rsidR="008B5097" w:rsidRDefault="008B5097" w:rsidP="009840B0">
      <w:pPr>
        <w:spacing w:after="0" w:line="240" w:lineRule="auto"/>
      </w:pPr>
      <w:r>
        <w:separator/>
      </w:r>
    </w:p>
  </w:footnote>
  <w:footnote w:type="continuationSeparator" w:id="0">
    <w:p w14:paraId="02A05DBA" w14:textId="77777777" w:rsidR="008B5097" w:rsidRDefault="008B5097" w:rsidP="00984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775C"/>
    <w:multiLevelType w:val="hybridMultilevel"/>
    <w:tmpl w:val="905C8BF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8B3474D"/>
    <w:multiLevelType w:val="hybridMultilevel"/>
    <w:tmpl w:val="4790C110"/>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1BA053B"/>
    <w:multiLevelType w:val="hybridMultilevel"/>
    <w:tmpl w:val="78A01F08"/>
    <w:lvl w:ilvl="0" w:tplc="B2D88F36">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1126257"/>
    <w:multiLevelType w:val="hybridMultilevel"/>
    <w:tmpl w:val="E23CC02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7C2269BA"/>
    <w:multiLevelType w:val="hybridMultilevel"/>
    <w:tmpl w:val="ADA88DF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97"/>
    <w:rsid w:val="0001568D"/>
    <w:rsid w:val="0001692C"/>
    <w:rsid w:val="000172B1"/>
    <w:rsid w:val="00026766"/>
    <w:rsid w:val="000C553A"/>
    <w:rsid w:val="000E31AB"/>
    <w:rsid w:val="001007ED"/>
    <w:rsid w:val="001319C1"/>
    <w:rsid w:val="00134F21"/>
    <w:rsid w:val="001B02FD"/>
    <w:rsid w:val="001D720B"/>
    <w:rsid w:val="00207A49"/>
    <w:rsid w:val="002B6CC3"/>
    <w:rsid w:val="002C0BB5"/>
    <w:rsid w:val="00324A22"/>
    <w:rsid w:val="00355CA8"/>
    <w:rsid w:val="003664B5"/>
    <w:rsid w:val="00371815"/>
    <w:rsid w:val="003745C5"/>
    <w:rsid w:val="003778AE"/>
    <w:rsid w:val="0044159D"/>
    <w:rsid w:val="004420FF"/>
    <w:rsid w:val="0046320A"/>
    <w:rsid w:val="004B7038"/>
    <w:rsid w:val="004E12E1"/>
    <w:rsid w:val="004E1F77"/>
    <w:rsid w:val="005126B4"/>
    <w:rsid w:val="00517B7D"/>
    <w:rsid w:val="005418C4"/>
    <w:rsid w:val="00573311"/>
    <w:rsid w:val="005B2937"/>
    <w:rsid w:val="005D2A71"/>
    <w:rsid w:val="005E33B9"/>
    <w:rsid w:val="005F2037"/>
    <w:rsid w:val="005F34F9"/>
    <w:rsid w:val="006072D5"/>
    <w:rsid w:val="00614111"/>
    <w:rsid w:val="0063061F"/>
    <w:rsid w:val="0065078E"/>
    <w:rsid w:val="006A06EE"/>
    <w:rsid w:val="006D2DE2"/>
    <w:rsid w:val="006D3ABD"/>
    <w:rsid w:val="006E5799"/>
    <w:rsid w:val="007032AC"/>
    <w:rsid w:val="00761699"/>
    <w:rsid w:val="007C54D9"/>
    <w:rsid w:val="007F36ED"/>
    <w:rsid w:val="0080229C"/>
    <w:rsid w:val="00810297"/>
    <w:rsid w:val="0086095C"/>
    <w:rsid w:val="00861B53"/>
    <w:rsid w:val="008717BD"/>
    <w:rsid w:val="008957C5"/>
    <w:rsid w:val="00896556"/>
    <w:rsid w:val="008A3229"/>
    <w:rsid w:val="008B5097"/>
    <w:rsid w:val="008F5B3F"/>
    <w:rsid w:val="009036CB"/>
    <w:rsid w:val="00933E08"/>
    <w:rsid w:val="009670F1"/>
    <w:rsid w:val="009840B0"/>
    <w:rsid w:val="0099215B"/>
    <w:rsid w:val="009A0DA4"/>
    <w:rsid w:val="009C65B2"/>
    <w:rsid w:val="00A54405"/>
    <w:rsid w:val="00AF4A33"/>
    <w:rsid w:val="00B00037"/>
    <w:rsid w:val="00B03979"/>
    <w:rsid w:val="00B070C6"/>
    <w:rsid w:val="00B124B0"/>
    <w:rsid w:val="00B37701"/>
    <w:rsid w:val="00B43F27"/>
    <w:rsid w:val="00B6353E"/>
    <w:rsid w:val="00B7576D"/>
    <w:rsid w:val="00B95420"/>
    <w:rsid w:val="00BA6EC8"/>
    <w:rsid w:val="00C45FA4"/>
    <w:rsid w:val="00C47D7C"/>
    <w:rsid w:val="00CB7C6E"/>
    <w:rsid w:val="00CC0F68"/>
    <w:rsid w:val="00D22369"/>
    <w:rsid w:val="00DA7E3C"/>
    <w:rsid w:val="00DE2468"/>
    <w:rsid w:val="00DE765A"/>
    <w:rsid w:val="00DF66B5"/>
    <w:rsid w:val="00E0217C"/>
    <w:rsid w:val="00E10DC9"/>
    <w:rsid w:val="00E1119A"/>
    <w:rsid w:val="00EA0D62"/>
    <w:rsid w:val="00ED5AC0"/>
    <w:rsid w:val="00F069C3"/>
    <w:rsid w:val="00F71DF4"/>
    <w:rsid w:val="00FA2293"/>
    <w:rsid w:val="00FE551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BD57"/>
  <w15:chartTrackingRefBased/>
  <w15:docId w15:val="{36A515FC-9823-45CE-A841-CA69D0B9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10297"/>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810297"/>
    <w:rPr>
      <w:color w:val="0000FF"/>
      <w:u w:val="single"/>
    </w:rPr>
  </w:style>
  <w:style w:type="character" w:customStyle="1" w:styleId="tooltip">
    <w:name w:val="tooltip"/>
    <w:basedOn w:val="Tipodeletrapredefinidodopargrafo"/>
    <w:rsid w:val="00810297"/>
  </w:style>
  <w:style w:type="character" w:customStyle="1" w:styleId="MenoNoResolvida1">
    <w:name w:val="Menção Não Resolvida1"/>
    <w:basedOn w:val="Tipodeletrapredefinidodopargrafo"/>
    <w:uiPriority w:val="99"/>
    <w:semiHidden/>
    <w:unhideWhenUsed/>
    <w:rsid w:val="00B37701"/>
    <w:rPr>
      <w:color w:val="605E5C"/>
      <w:shd w:val="clear" w:color="auto" w:fill="E1DFDD"/>
    </w:rPr>
  </w:style>
  <w:style w:type="paragraph" w:styleId="PargrafodaLista">
    <w:name w:val="List Paragraph"/>
    <w:basedOn w:val="Normal"/>
    <w:uiPriority w:val="34"/>
    <w:qFormat/>
    <w:rsid w:val="00F71DF4"/>
    <w:pPr>
      <w:ind w:left="720"/>
      <w:contextualSpacing/>
    </w:pPr>
  </w:style>
  <w:style w:type="paragraph" w:styleId="Cabealho">
    <w:name w:val="header"/>
    <w:basedOn w:val="Normal"/>
    <w:link w:val="CabealhoCarter"/>
    <w:uiPriority w:val="99"/>
    <w:unhideWhenUsed/>
    <w:rsid w:val="009840B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840B0"/>
  </w:style>
  <w:style w:type="paragraph" w:styleId="Rodap">
    <w:name w:val="footer"/>
    <w:basedOn w:val="Normal"/>
    <w:link w:val="RodapCarter"/>
    <w:uiPriority w:val="99"/>
    <w:unhideWhenUsed/>
    <w:rsid w:val="009840B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840B0"/>
  </w:style>
  <w:style w:type="character" w:customStyle="1" w:styleId="UnresolvedMention">
    <w:name w:val="Unresolved Mention"/>
    <w:basedOn w:val="Tipodeletrapredefinidodopargrafo"/>
    <w:uiPriority w:val="99"/>
    <w:semiHidden/>
    <w:unhideWhenUsed/>
    <w:rsid w:val="00AF4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794390">
      <w:bodyDiv w:val="1"/>
      <w:marLeft w:val="0"/>
      <w:marRight w:val="0"/>
      <w:marTop w:val="0"/>
      <w:marBottom w:val="0"/>
      <w:divBdr>
        <w:top w:val="none" w:sz="0" w:space="0" w:color="auto"/>
        <w:left w:val="none" w:sz="0" w:space="0" w:color="auto"/>
        <w:bottom w:val="none" w:sz="0" w:space="0" w:color="auto"/>
        <w:right w:val="none" w:sz="0" w:space="0" w:color="auto"/>
      </w:divBdr>
    </w:div>
    <w:div w:id="1383603872">
      <w:bodyDiv w:val="1"/>
      <w:marLeft w:val="0"/>
      <w:marRight w:val="0"/>
      <w:marTop w:val="0"/>
      <w:marBottom w:val="0"/>
      <w:divBdr>
        <w:top w:val="none" w:sz="0" w:space="0" w:color="auto"/>
        <w:left w:val="none" w:sz="0" w:space="0" w:color="auto"/>
        <w:bottom w:val="none" w:sz="0" w:space="0" w:color="auto"/>
        <w:right w:val="none" w:sz="0" w:space="0" w:color="auto"/>
      </w:divBdr>
    </w:div>
    <w:div w:id="1554150382">
      <w:bodyDiv w:val="1"/>
      <w:marLeft w:val="0"/>
      <w:marRight w:val="0"/>
      <w:marTop w:val="0"/>
      <w:marBottom w:val="0"/>
      <w:divBdr>
        <w:top w:val="none" w:sz="0" w:space="0" w:color="auto"/>
        <w:left w:val="none" w:sz="0" w:space="0" w:color="auto"/>
        <w:bottom w:val="none" w:sz="0" w:space="0" w:color="auto"/>
        <w:right w:val="none" w:sz="0" w:space="0" w:color="auto"/>
      </w:divBdr>
    </w:div>
    <w:div w:id="1927222705">
      <w:bodyDiv w:val="1"/>
      <w:marLeft w:val="0"/>
      <w:marRight w:val="0"/>
      <w:marTop w:val="0"/>
      <w:marBottom w:val="0"/>
      <w:divBdr>
        <w:top w:val="none" w:sz="0" w:space="0" w:color="auto"/>
        <w:left w:val="none" w:sz="0" w:space="0" w:color="auto"/>
        <w:bottom w:val="none" w:sz="0" w:space="0" w:color="auto"/>
        <w:right w:val="none" w:sz="0" w:space="0" w:color="auto"/>
      </w:divBdr>
      <w:divsChild>
        <w:div w:id="812525459">
          <w:marLeft w:val="0"/>
          <w:marRight w:val="0"/>
          <w:marTop w:val="0"/>
          <w:marBottom w:val="0"/>
          <w:divBdr>
            <w:top w:val="none" w:sz="0" w:space="0" w:color="auto"/>
            <w:left w:val="none" w:sz="0" w:space="0" w:color="auto"/>
            <w:bottom w:val="none" w:sz="0" w:space="0" w:color="auto"/>
            <w:right w:val="none" w:sz="0" w:space="0" w:color="auto"/>
          </w:divBdr>
          <w:divsChild>
            <w:div w:id="1419134111">
              <w:marLeft w:val="0"/>
              <w:marRight w:val="0"/>
              <w:marTop w:val="0"/>
              <w:marBottom w:val="0"/>
              <w:divBdr>
                <w:top w:val="none" w:sz="0" w:space="0" w:color="auto"/>
                <w:left w:val="none" w:sz="0" w:space="0" w:color="auto"/>
                <w:bottom w:val="none" w:sz="0" w:space="0" w:color="auto"/>
                <w:right w:val="none" w:sz="0" w:space="0" w:color="auto"/>
              </w:divBdr>
              <w:divsChild>
                <w:div w:id="1989551135">
                  <w:marLeft w:val="0"/>
                  <w:marRight w:val="0"/>
                  <w:marTop w:val="0"/>
                  <w:marBottom w:val="0"/>
                  <w:divBdr>
                    <w:top w:val="none" w:sz="0" w:space="0" w:color="auto"/>
                    <w:left w:val="none" w:sz="0" w:space="0" w:color="auto"/>
                    <w:bottom w:val="none" w:sz="0" w:space="0" w:color="auto"/>
                    <w:right w:val="none" w:sz="0" w:space="0" w:color="auto"/>
                  </w:divBdr>
                  <w:divsChild>
                    <w:div w:id="945235760">
                      <w:marLeft w:val="0"/>
                      <w:marRight w:val="0"/>
                      <w:marTop w:val="0"/>
                      <w:marBottom w:val="0"/>
                      <w:divBdr>
                        <w:top w:val="none" w:sz="0" w:space="0" w:color="auto"/>
                        <w:left w:val="none" w:sz="0" w:space="0" w:color="auto"/>
                        <w:bottom w:val="none" w:sz="0" w:space="0" w:color="auto"/>
                        <w:right w:val="none" w:sz="0" w:space="0" w:color="auto"/>
                      </w:divBdr>
                      <w:divsChild>
                        <w:div w:id="64038125">
                          <w:marLeft w:val="0"/>
                          <w:marRight w:val="0"/>
                          <w:marTop w:val="0"/>
                          <w:marBottom w:val="0"/>
                          <w:divBdr>
                            <w:top w:val="none" w:sz="0" w:space="0" w:color="auto"/>
                            <w:left w:val="none" w:sz="0" w:space="0" w:color="auto"/>
                            <w:bottom w:val="none" w:sz="0" w:space="0" w:color="auto"/>
                            <w:right w:val="none" w:sz="0" w:space="0" w:color="auto"/>
                          </w:divBdr>
                          <w:divsChild>
                            <w:div w:id="1292593973">
                              <w:marLeft w:val="0"/>
                              <w:marRight w:val="0"/>
                              <w:marTop w:val="0"/>
                              <w:marBottom w:val="0"/>
                              <w:divBdr>
                                <w:top w:val="none" w:sz="0" w:space="0" w:color="auto"/>
                                <w:left w:val="none" w:sz="0" w:space="0" w:color="auto"/>
                                <w:bottom w:val="none" w:sz="0" w:space="0" w:color="auto"/>
                                <w:right w:val="none" w:sz="0" w:space="0" w:color="auto"/>
                              </w:divBdr>
                              <w:divsChild>
                                <w:div w:id="1157918593">
                                  <w:marLeft w:val="150"/>
                                  <w:marRight w:val="0"/>
                                  <w:marTop w:val="0"/>
                                  <w:marBottom w:val="0"/>
                                  <w:divBdr>
                                    <w:top w:val="none" w:sz="0" w:space="0" w:color="auto"/>
                                    <w:left w:val="none" w:sz="0" w:space="0" w:color="auto"/>
                                    <w:bottom w:val="none" w:sz="0" w:space="0" w:color="auto"/>
                                    <w:right w:val="none" w:sz="0" w:space="0" w:color="auto"/>
                                  </w:divBdr>
                                  <w:divsChild>
                                    <w:div w:id="1767338851">
                                      <w:marLeft w:val="0"/>
                                      <w:marRight w:val="0"/>
                                      <w:marTop w:val="0"/>
                                      <w:marBottom w:val="0"/>
                                      <w:divBdr>
                                        <w:top w:val="none" w:sz="0" w:space="0" w:color="auto"/>
                                        <w:left w:val="none" w:sz="0" w:space="0" w:color="auto"/>
                                        <w:bottom w:val="none" w:sz="0" w:space="0" w:color="auto"/>
                                        <w:right w:val="none" w:sz="0" w:space="0" w:color="auto"/>
                                      </w:divBdr>
                                      <w:divsChild>
                                        <w:div w:id="1836261608">
                                          <w:marLeft w:val="0"/>
                                          <w:marRight w:val="0"/>
                                          <w:marTop w:val="0"/>
                                          <w:marBottom w:val="0"/>
                                          <w:divBdr>
                                            <w:top w:val="none" w:sz="0" w:space="0" w:color="auto"/>
                                            <w:left w:val="none" w:sz="0" w:space="0" w:color="auto"/>
                                            <w:bottom w:val="none" w:sz="0" w:space="0" w:color="auto"/>
                                            <w:right w:val="none" w:sz="0" w:space="0" w:color="auto"/>
                                          </w:divBdr>
                                          <w:divsChild>
                                            <w:div w:id="34081692">
                                              <w:marLeft w:val="0"/>
                                              <w:marRight w:val="0"/>
                                              <w:marTop w:val="0"/>
                                              <w:marBottom w:val="0"/>
                                              <w:divBdr>
                                                <w:top w:val="none" w:sz="0" w:space="0" w:color="auto"/>
                                                <w:left w:val="none" w:sz="0" w:space="0" w:color="auto"/>
                                                <w:bottom w:val="none" w:sz="0" w:space="0" w:color="auto"/>
                                                <w:right w:val="none" w:sz="0" w:space="0" w:color="auto"/>
                                              </w:divBdr>
                                              <w:divsChild>
                                                <w:div w:id="2082680779">
                                                  <w:marLeft w:val="0"/>
                                                  <w:marRight w:val="0"/>
                                                  <w:marTop w:val="0"/>
                                                  <w:marBottom w:val="0"/>
                                                  <w:divBdr>
                                                    <w:top w:val="none" w:sz="0" w:space="0" w:color="auto"/>
                                                    <w:left w:val="none" w:sz="0" w:space="0" w:color="auto"/>
                                                    <w:bottom w:val="none" w:sz="0" w:space="0" w:color="auto"/>
                                                    <w:right w:val="none" w:sz="0" w:space="0" w:color="auto"/>
                                                  </w:divBdr>
                                                  <w:divsChild>
                                                    <w:div w:id="296033799">
                                                      <w:marLeft w:val="0"/>
                                                      <w:marRight w:val="0"/>
                                                      <w:marTop w:val="0"/>
                                                      <w:marBottom w:val="0"/>
                                                      <w:divBdr>
                                                        <w:top w:val="none" w:sz="0" w:space="0" w:color="auto"/>
                                                        <w:left w:val="none" w:sz="0" w:space="0" w:color="auto"/>
                                                        <w:bottom w:val="none" w:sz="0" w:space="0" w:color="auto"/>
                                                        <w:right w:val="none" w:sz="0" w:space="0" w:color="auto"/>
                                                      </w:divBdr>
                                                      <w:divsChild>
                                                        <w:div w:id="1392995973">
                                                          <w:marLeft w:val="0"/>
                                                          <w:marRight w:val="0"/>
                                                          <w:marTop w:val="0"/>
                                                          <w:marBottom w:val="150"/>
                                                          <w:divBdr>
                                                            <w:top w:val="none" w:sz="0" w:space="0" w:color="auto"/>
                                                            <w:left w:val="none" w:sz="0" w:space="0" w:color="auto"/>
                                                            <w:bottom w:val="none" w:sz="0" w:space="0" w:color="auto"/>
                                                            <w:right w:val="none" w:sz="0" w:space="0" w:color="auto"/>
                                                          </w:divBdr>
                                                          <w:divsChild>
                                                            <w:div w:id="467893075">
                                                              <w:marLeft w:val="0"/>
                                                              <w:marRight w:val="0"/>
                                                              <w:marTop w:val="0"/>
                                                              <w:marBottom w:val="0"/>
                                                              <w:divBdr>
                                                                <w:top w:val="none" w:sz="0" w:space="0" w:color="auto"/>
                                                                <w:left w:val="none" w:sz="0" w:space="0" w:color="auto"/>
                                                                <w:bottom w:val="none" w:sz="0" w:space="0" w:color="auto"/>
                                                                <w:right w:val="none" w:sz="0" w:space="0" w:color="auto"/>
                                                              </w:divBdr>
                                                              <w:divsChild>
                                                                <w:div w:id="9949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144567">
                                  <w:marLeft w:val="0"/>
                                  <w:marRight w:val="0"/>
                                  <w:marTop w:val="0"/>
                                  <w:marBottom w:val="0"/>
                                  <w:divBdr>
                                    <w:top w:val="none" w:sz="0" w:space="0" w:color="auto"/>
                                    <w:left w:val="none" w:sz="0" w:space="0" w:color="auto"/>
                                    <w:bottom w:val="none" w:sz="0" w:space="0" w:color="auto"/>
                                    <w:right w:val="none" w:sz="0" w:space="0" w:color="auto"/>
                                  </w:divBdr>
                                  <w:divsChild>
                                    <w:div w:id="472255799">
                                      <w:marLeft w:val="0"/>
                                      <w:marRight w:val="0"/>
                                      <w:marTop w:val="0"/>
                                      <w:marBottom w:val="0"/>
                                      <w:divBdr>
                                        <w:top w:val="none" w:sz="0" w:space="0" w:color="auto"/>
                                        <w:left w:val="none" w:sz="0" w:space="0" w:color="auto"/>
                                        <w:bottom w:val="none" w:sz="0" w:space="0" w:color="auto"/>
                                        <w:right w:val="none" w:sz="0" w:space="0" w:color="auto"/>
                                      </w:divBdr>
                                      <w:divsChild>
                                        <w:div w:id="1864514868">
                                          <w:marLeft w:val="0"/>
                                          <w:marRight w:val="0"/>
                                          <w:marTop w:val="150"/>
                                          <w:marBottom w:val="0"/>
                                          <w:divBdr>
                                            <w:top w:val="none" w:sz="0" w:space="0" w:color="auto"/>
                                            <w:left w:val="none" w:sz="0" w:space="0" w:color="auto"/>
                                            <w:bottom w:val="none" w:sz="0" w:space="0" w:color="auto"/>
                                            <w:right w:val="none" w:sz="0" w:space="0" w:color="auto"/>
                                          </w:divBdr>
                                          <w:divsChild>
                                            <w:div w:id="15158779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690938">
          <w:marLeft w:val="0"/>
          <w:marRight w:val="0"/>
          <w:marTop w:val="0"/>
          <w:marBottom w:val="0"/>
          <w:divBdr>
            <w:top w:val="none" w:sz="0" w:space="0" w:color="auto"/>
            <w:left w:val="none" w:sz="0" w:space="0" w:color="auto"/>
            <w:bottom w:val="none" w:sz="0" w:space="0" w:color="auto"/>
            <w:right w:val="none" w:sz="0" w:space="0" w:color="auto"/>
          </w:divBdr>
          <w:divsChild>
            <w:div w:id="1969506772">
              <w:marLeft w:val="0"/>
              <w:marRight w:val="0"/>
              <w:marTop w:val="0"/>
              <w:marBottom w:val="0"/>
              <w:divBdr>
                <w:top w:val="none" w:sz="0" w:space="0" w:color="auto"/>
                <w:left w:val="none" w:sz="0" w:space="0" w:color="auto"/>
                <w:bottom w:val="none" w:sz="0" w:space="0" w:color="auto"/>
                <w:right w:val="none" w:sz="0" w:space="0" w:color="auto"/>
              </w:divBdr>
              <w:divsChild>
                <w:div w:id="1027952054">
                  <w:marLeft w:val="0"/>
                  <w:marRight w:val="0"/>
                  <w:marTop w:val="0"/>
                  <w:marBottom w:val="0"/>
                  <w:divBdr>
                    <w:top w:val="none" w:sz="0" w:space="0" w:color="auto"/>
                    <w:left w:val="none" w:sz="0" w:space="0" w:color="auto"/>
                    <w:bottom w:val="none" w:sz="0" w:space="0" w:color="auto"/>
                    <w:right w:val="none" w:sz="0" w:space="0" w:color="auto"/>
                  </w:divBdr>
                </w:div>
                <w:div w:id="1599749575">
                  <w:marLeft w:val="0"/>
                  <w:marRight w:val="0"/>
                  <w:marTop w:val="0"/>
                  <w:marBottom w:val="0"/>
                  <w:divBdr>
                    <w:top w:val="none" w:sz="0" w:space="0" w:color="auto"/>
                    <w:left w:val="none" w:sz="0" w:space="0" w:color="auto"/>
                    <w:bottom w:val="none" w:sz="0" w:space="0" w:color="auto"/>
                    <w:right w:val="none" w:sz="0" w:space="0" w:color="auto"/>
                  </w:divBdr>
                </w:div>
                <w:div w:id="626469934">
                  <w:marLeft w:val="0"/>
                  <w:marRight w:val="0"/>
                  <w:marTop w:val="0"/>
                  <w:marBottom w:val="0"/>
                  <w:divBdr>
                    <w:top w:val="none" w:sz="0" w:space="0" w:color="auto"/>
                    <w:left w:val="none" w:sz="0" w:space="0" w:color="auto"/>
                    <w:bottom w:val="none" w:sz="0" w:space="0" w:color="auto"/>
                    <w:right w:val="none" w:sz="0" w:space="0" w:color="auto"/>
                  </w:divBdr>
                </w:div>
                <w:div w:id="2078553063">
                  <w:marLeft w:val="0"/>
                  <w:marRight w:val="0"/>
                  <w:marTop w:val="0"/>
                  <w:marBottom w:val="0"/>
                  <w:divBdr>
                    <w:top w:val="none" w:sz="0" w:space="0" w:color="auto"/>
                    <w:left w:val="none" w:sz="0" w:space="0" w:color="auto"/>
                    <w:bottom w:val="none" w:sz="0" w:space="0" w:color="auto"/>
                    <w:right w:val="none" w:sz="0" w:space="0" w:color="auto"/>
                  </w:divBdr>
                </w:div>
                <w:div w:id="1117915234">
                  <w:marLeft w:val="0"/>
                  <w:marRight w:val="0"/>
                  <w:marTop w:val="0"/>
                  <w:marBottom w:val="0"/>
                  <w:divBdr>
                    <w:top w:val="none" w:sz="0" w:space="0" w:color="auto"/>
                    <w:left w:val="none" w:sz="0" w:space="0" w:color="auto"/>
                    <w:bottom w:val="none" w:sz="0" w:space="0" w:color="auto"/>
                    <w:right w:val="none" w:sz="0" w:space="0" w:color="auto"/>
                  </w:divBdr>
                </w:div>
                <w:div w:id="148063366">
                  <w:marLeft w:val="0"/>
                  <w:marRight w:val="0"/>
                  <w:marTop w:val="900"/>
                  <w:marBottom w:val="0"/>
                  <w:divBdr>
                    <w:top w:val="none" w:sz="0" w:space="0" w:color="auto"/>
                    <w:left w:val="none" w:sz="0" w:space="0" w:color="auto"/>
                    <w:bottom w:val="none" w:sz="0" w:space="0" w:color="auto"/>
                    <w:right w:val="none" w:sz="0" w:space="0" w:color="auto"/>
                  </w:divBdr>
                  <w:divsChild>
                    <w:div w:id="1641422356">
                      <w:marLeft w:val="0"/>
                      <w:marRight w:val="0"/>
                      <w:marTop w:val="0"/>
                      <w:marBottom w:val="0"/>
                      <w:divBdr>
                        <w:top w:val="none" w:sz="0" w:space="0" w:color="auto"/>
                        <w:left w:val="none" w:sz="0" w:space="0" w:color="auto"/>
                        <w:bottom w:val="none" w:sz="0" w:space="0" w:color="auto"/>
                        <w:right w:val="none" w:sz="0" w:space="0" w:color="auto"/>
                      </w:divBdr>
                      <w:divsChild>
                        <w:div w:id="1981961171">
                          <w:marLeft w:val="0"/>
                          <w:marRight w:val="0"/>
                          <w:marTop w:val="0"/>
                          <w:marBottom w:val="0"/>
                          <w:divBdr>
                            <w:top w:val="none" w:sz="0" w:space="0" w:color="auto"/>
                            <w:left w:val="none" w:sz="0" w:space="0" w:color="auto"/>
                            <w:bottom w:val="none" w:sz="0" w:space="0" w:color="auto"/>
                            <w:right w:val="none" w:sz="0" w:space="0" w:color="auto"/>
                          </w:divBdr>
                          <w:divsChild>
                            <w:div w:id="516971386">
                              <w:marLeft w:val="0"/>
                              <w:marRight w:val="0"/>
                              <w:marTop w:val="0"/>
                              <w:marBottom w:val="0"/>
                              <w:divBdr>
                                <w:top w:val="none" w:sz="0" w:space="0" w:color="auto"/>
                                <w:left w:val="none" w:sz="0" w:space="0" w:color="auto"/>
                                <w:bottom w:val="none" w:sz="0" w:space="0" w:color="auto"/>
                                <w:right w:val="none" w:sz="0" w:space="0" w:color="auto"/>
                              </w:divBdr>
                            </w:div>
                            <w:div w:id="2144884874">
                              <w:marLeft w:val="0"/>
                              <w:marRight w:val="0"/>
                              <w:marTop w:val="0"/>
                              <w:marBottom w:val="0"/>
                              <w:divBdr>
                                <w:top w:val="none" w:sz="0" w:space="0" w:color="auto"/>
                                <w:left w:val="none" w:sz="0" w:space="0" w:color="auto"/>
                                <w:bottom w:val="none" w:sz="0" w:space="0" w:color="auto"/>
                                <w:right w:val="none" w:sz="0" w:space="0" w:color="auto"/>
                              </w:divBdr>
                              <w:divsChild>
                                <w:div w:id="147594582">
                                  <w:marLeft w:val="0"/>
                                  <w:marRight w:val="0"/>
                                  <w:marTop w:val="0"/>
                                  <w:marBottom w:val="0"/>
                                  <w:divBdr>
                                    <w:top w:val="none" w:sz="0" w:space="0" w:color="auto"/>
                                    <w:left w:val="none" w:sz="0" w:space="0" w:color="auto"/>
                                    <w:bottom w:val="none" w:sz="0" w:space="0" w:color="auto"/>
                                    <w:right w:val="none" w:sz="0" w:space="0" w:color="auto"/>
                                  </w:divBdr>
                                </w:div>
                              </w:divsChild>
                            </w:div>
                            <w:div w:id="1525634597">
                              <w:marLeft w:val="0"/>
                              <w:marRight w:val="0"/>
                              <w:marTop w:val="0"/>
                              <w:marBottom w:val="0"/>
                              <w:divBdr>
                                <w:top w:val="none" w:sz="0" w:space="0" w:color="auto"/>
                                <w:left w:val="none" w:sz="0" w:space="0" w:color="auto"/>
                                <w:bottom w:val="none" w:sz="0" w:space="0" w:color="auto"/>
                                <w:right w:val="none" w:sz="0" w:space="0" w:color="auto"/>
                              </w:divBdr>
                              <w:divsChild>
                                <w:div w:id="1502549634">
                                  <w:marLeft w:val="0"/>
                                  <w:marRight w:val="0"/>
                                  <w:marTop w:val="0"/>
                                  <w:marBottom w:val="0"/>
                                  <w:divBdr>
                                    <w:top w:val="none" w:sz="0" w:space="0" w:color="auto"/>
                                    <w:left w:val="none" w:sz="0" w:space="0" w:color="auto"/>
                                    <w:bottom w:val="none" w:sz="0" w:space="0" w:color="auto"/>
                                    <w:right w:val="none" w:sz="0" w:space="0" w:color="auto"/>
                                  </w:divBdr>
                                </w:div>
                                <w:div w:id="1018849943">
                                  <w:marLeft w:val="0"/>
                                  <w:marRight w:val="300"/>
                                  <w:marTop w:val="0"/>
                                  <w:marBottom w:val="0"/>
                                  <w:divBdr>
                                    <w:top w:val="none" w:sz="0" w:space="0" w:color="auto"/>
                                    <w:left w:val="none" w:sz="0" w:space="0" w:color="auto"/>
                                    <w:bottom w:val="none" w:sz="0" w:space="0" w:color="auto"/>
                                    <w:right w:val="none" w:sz="0" w:space="0" w:color="auto"/>
                                  </w:divBdr>
                                  <w:divsChild>
                                    <w:div w:id="2499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79785">
                  <w:marLeft w:val="0"/>
                  <w:marRight w:val="0"/>
                  <w:marTop w:val="0"/>
                  <w:marBottom w:val="0"/>
                  <w:divBdr>
                    <w:top w:val="none" w:sz="0" w:space="0" w:color="auto"/>
                    <w:left w:val="none" w:sz="0" w:space="0" w:color="auto"/>
                    <w:bottom w:val="none" w:sz="0" w:space="0" w:color="auto"/>
                    <w:right w:val="none" w:sz="0" w:space="0" w:color="auto"/>
                  </w:divBdr>
                  <w:divsChild>
                    <w:div w:id="1581670812">
                      <w:marLeft w:val="0"/>
                      <w:marRight w:val="0"/>
                      <w:marTop w:val="0"/>
                      <w:marBottom w:val="0"/>
                      <w:divBdr>
                        <w:top w:val="none" w:sz="0" w:space="0" w:color="auto"/>
                        <w:left w:val="none" w:sz="0" w:space="0" w:color="auto"/>
                        <w:bottom w:val="dotted" w:sz="6" w:space="0" w:color="000000"/>
                        <w:right w:val="none" w:sz="0" w:space="0" w:color="auto"/>
                      </w:divBdr>
                      <w:divsChild>
                        <w:div w:id="17236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nfgestor@roviscopais.min-saude.pt" TargetMode="External"/><Relationship Id="rId3" Type="http://schemas.openxmlformats.org/officeDocument/2006/relationships/settings" Target="settings.xml"/><Relationship Id="rId7" Type="http://schemas.openxmlformats.org/officeDocument/2006/relationships/hyperlink" Target="https://eur03.safelinks.protection.outlook.com/?url=https%3A%2F%2Fwww.roviscopais.pt%2Fconcursos-a-decorrer&amp;data=05%7C01%7Caureaandrade%40chuc.min-saude.pt%7C4df9df12eab441803fb508da55d62185%7C22c84608f01d46c5802463cc962e5f51%7C0%7C0%7C637916675412060925%7CUnknown%7CTWFpbGZsb3d8eyJWIjoiMC4wLjAwMDAiLCJQIjoiV2luMzIiLCJBTiI6Ik1haWwiLCJXVCI6Mn0%3D%7C3000%7C%7C%7C&amp;sdata=ONyX2eNQXNCafg75871WhEGC%2Fv%2BtdFQlivqFXf4%2BFE0%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ur03.safelinks.protection.outlook.com/?url=https%3A%2F%2Fwww.roviscopais.pt%2Fconcursos-a-decorrer&amp;data=05%7C01%7Caureaandrade%40chuc.min-saude.pt%7C4df9df12eab441803fb508da55d62185%7C22c84608f01d46c5802463cc962e5f51%7C0%7C0%7C637916675412060925%7CUnknown%7CTWFpbGZsb3d8eyJWIjoiMC4wLjAwMDAiLCJQIjoiV2luMzIiLCJBTiI6Ik1haWwiLCJXVCI6Mn0%3D%7C3000%7C%7C%7C&amp;sdata=ONyX2eNQXNCafg75871WhEGC%2Fv%2BtdFQlivqFXf4%2BFE0%3D&amp;reserved=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3929</Words>
  <Characters>21221</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Bento</dc:creator>
  <cp:keywords/>
  <dc:description/>
  <cp:lastModifiedBy>Ana Isabel Ferreira dos Santos</cp:lastModifiedBy>
  <cp:revision>4</cp:revision>
  <cp:lastPrinted>2022-06-09T11:45:00Z</cp:lastPrinted>
  <dcterms:created xsi:type="dcterms:W3CDTF">2022-06-30T09:03:00Z</dcterms:created>
  <dcterms:modified xsi:type="dcterms:W3CDTF">2022-08-25T14:04:00Z</dcterms:modified>
</cp:coreProperties>
</file>